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-56494</wp:posOffset>
            </wp:positionH>
            <wp:positionV relativeFrom="paragraph">
              <wp:posOffset>-471143</wp:posOffset>
            </wp:positionV>
            <wp:extent cx="1971675" cy="781050"/>
            <wp:effectExtent b="0" l="0" r="0" t="0"/>
            <wp:wrapSquare wrapText="bothSides" distB="0" distT="0" distL="114300" distR="114300"/>
            <wp:docPr descr="Wellbeing Solutions" id="23" name="image1.png"/>
            <a:graphic>
              <a:graphicData uri="http://schemas.openxmlformats.org/drawingml/2006/picture">
                <pic:pic>
                  <pic:nvPicPr>
                    <pic:cNvPr descr="Wellbeing Solutions"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78105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color w:val="75be05"/>
        </w:rPr>
      </w:pPr>
      <w:r w:rsidDel="00000000" w:rsidR="00000000" w:rsidRPr="00000000">
        <w:rPr>
          <w:b w:val="1"/>
          <w:color w:val="75be05"/>
          <w:rtl w:val="0"/>
        </w:rPr>
        <w:t xml:space="preserve">ENFERMERO/A L-V</w:t>
      </w:r>
    </w:p>
    <w:p w:rsidR="00000000" w:rsidDel="00000000" w:rsidP="00000000" w:rsidRDefault="00000000" w:rsidRPr="00000000" w14:paraId="00000004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  <w:t xml:space="preserve">Wellbeing Solutions, selecciona a un/a enfermero/a, para un grupo a nivel nacional de servicios y atención a las personas con dificultades y riesgo de exclusión a un/a enfermero para uno de sus centros de atención a personas de la tercera edad, ubicado en la zona de Alcaudete.</w:t>
      </w:r>
    </w:p>
    <w:p w:rsidR="00000000" w:rsidDel="00000000" w:rsidP="00000000" w:rsidRDefault="00000000" w:rsidRPr="00000000" w14:paraId="0000000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  <w:t xml:space="preserve">La persona seleccionada se incorporará a un equipo de profesionales sanitarios, para poder realizar las siguientes funciones:</w:t>
      </w:r>
    </w:p>
    <w:p w:rsidR="00000000" w:rsidDel="00000000" w:rsidP="00000000" w:rsidRDefault="00000000" w:rsidRPr="00000000" w14:paraId="0000000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Valorar ingresos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Preparar, distribuir, administrar y hacer el seguimiento de la medicación y los tratamientos prescritos por el profesional médico.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Participar en la elaboración de la memoria anual de actividades del centro.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Revisión y evaluación periódica de los protocolos asistenciales propios del ámbito de la enfermería.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Registro de información en la aplicación.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Seguimiento de las pautas de cuidados, asistenciales.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Atender al usuario encamado por enfermedad, realizando cambios posturales, controlando el servicio de comida y suministrar directamente aquella alimentación que precisa instrumentalización</w:t>
      </w:r>
    </w:p>
    <w:p w:rsidR="00000000" w:rsidDel="00000000" w:rsidP="00000000" w:rsidRDefault="00000000" w:rsidRPr="00000000" w14:paraId="0000000F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Realizar pedidos de farmacia, analítica.</w:t>
      </w:r>
    </w:p>
    <w:p w:rsidR="00000000" w:rsidDel="00000000" w:rsidP="00000000" w:rsidRDefault="00000000" w:rsidRPr="00000000" w14:paraId="00000010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708.6614173228347" w:firstLine="0"/>
        <w:rPr/>
      </w:pPr>
      <w:r w:rsidDel="00000000" w:rsidR="00000000" w:rsidRPr="00000000">
        <w:rPr>
          <w:rtl w:val="0"/>
        </w:rPr>
        <w:t xml:space="preserve">Requisitos:</w:t>
      </w:r>
    </w:p>
    <w:p w:rsidR="00000000" w:rsidDel="00000000" w:rsidP="00000000" w:rsidRDefault="00000000" w:rsidRPr="00000000" w14:paraId="00000012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Titulación enfermería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Vehículo propio</w:t>
      </w:r>
    </w:p>
    <w:p w:rsidR="00000000" w:rsidDel="00000000" w:rsidP="00000000" w:rsidRDefault="00000000" w:rsidRPr="00000000" w14:paraId="00000015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  <w:t xml:space="preserve">Se ofrece:</w:t>
      </w:r>
    </w:p>
    <w:p w:rsidR="00000000" w:rsidDel="00000000" w:rsidP="00000000" w:rsidRDefault="00000000" w:rsidRPr="00000000" w14:paraId="00000018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Contrato indefinido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Jornada: Completa (se valorarán candidatos/as con disponibilidad de jornada parcial)</w:t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Horario: A convenir con el candidato en turnos de mañana (8:00 a 15:00), tarde (15:00 a 21:00) 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 Salario: 22-24.000€/SBA</w:t>
      </w:r>
    </w:p>
    <w:p w:rsidR="00000000" w:rsidDel="00000000" w:rsidP="00000000" w:rsidRDefault="00000000" w:rsidRPr="00000000" w14:paraId="0000001D">
      <w:pPr>
        <w:numPr>
          <w:ilvl w:val="0"/>
          <w:numId w:val="1"/>
        </w:num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1133.858267716535" w:hanging="360"/>
        <w:rPr/>
      </w:pPr>
      <w:r w:rsidDel="00000000" w:rsidR="00000000" w:rsidRPr="00000000">
        <w:rPr>
          <w:rtl w:val="0"/>
        </w:rPr>
        <w:t xml:space="preserve">Lugar de trabajo: Alcaudete</w:t>
      </w:r>
    </w:p>
    <w:p w:rsidR="00000000" w:rsidDel="00000000" w:rsidP="00000000" w:rsidRDefault="00000000" w:rsidRPr="00000000" w14:paraId="0000001E">
      <w:pPr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lineRule="auto"/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widowControl w:val="1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hd w:fill="ffffff" w:val="clear"/>
        <w:spacing w:after="0" w:before="0" w:line="240" w:lineRule="auto"/>
        <w:ind w:left="720" w:right="0" w:firstLine="0"/>
        <w:jc w:val="both"/>
        <w:rPr>
          <w:b w:val="1"/>
          <w:color w:val="75be0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/>
      </w:pPr>
      <w:r w:rsidDel="00000000" w:rsidR="00000000" w:rsidRPr="00000000">
        <w:rPr>
          <w:rtl w:val="0"/>
        </w:rPr>
        <w:t xml:space="preserve">Persona de contacto: Laia   email: </w:t>
      </w:r>
      <w:hyperlink r:id="rId8">
        <w:r w:rsidDel="00000000" w:rsidR="00000000" w:rsidRPr="00000000">
          <w:rPr>
            <w:color w:val="0000ff"/>
            <w:u w:val="single"/>
            <w:rtl w:val="0"/>
          </w:rPr>
          <w:t xml:space="preserve">rrhh@wellbeingsolutions.es</w:t>
        </w:r>
      </w:hyperlink>
      <w:r w:rsidDel="00000000" w:rsidR="00000000" w:rsidRPr="00000000">
        <w:rPr>
          <w:rtl w:val="0"/>
        </w:rPr>
        <w:t xml:space="preserve">   Teléfono: 652956696</w:t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ES"/>
      </w:rPr>
    </w:rPrDefault>
    <w:pPrDefault>
      <w:pPr>
        <w:spacing w:after="24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834E6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Prrafodelista">
    <w:name w:val="List Paragraph"/>
    <w:basedOn w:val="Normal"/>
    <w:uiPriority w:val="34"/>
    <w:qFormat w:val="1"/>
    <w:rsid w:val="00C768E5"/>
    <w:pPr>
      <w:ind w:left="720"/>
      <w:contextualSpacing w:val="1"/>
    </w:pPr>
  </w:style>
  <w:style w:type="character" w:styleId="Hipervnculo">
    <w:name w:val="Hyperlink"/>
    <w:basedOn w:val="Fuentedeprrafopredeter"/>
    <w:uiPriority w:val="99"/>
    <w:unhideWhenUsed w:val="1"/>
    <w:rsid w:val="00B66713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hyperlink" Target="mailto:rrhh@wellbeingsolutions.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GkLCFlS0jyUKwWo1/RQC4tJcuag==">AMUW2mUm9fqIZTbEhKAwsU09OoWowTHxBMwAykFdWcUugNLVgbLU5DbdbKIUZS66ZirjT2oZElSHHIIqL5OWpYxyMiAhZrMbBI/BQu34+fGRKuTZERPRxiY=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2020-11-06T09:47:00Z</dcterms:created>
  <dc:creator>NILS MAETZEL</dc:creator>
</cp:coreProperties>
</file>