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20CD6" w14:textId="17DE78AA" w:rsidR="00C7100E" w:rsidRDefault="00121504" w:rsidP="00AB5496">
      <w:pPr>
        <w:pStyle w:val="NormalWeb"/>
        <w:jc w:val="center"/>
        <w:rPr>
          <w:rFonts w:ascii="Tahoma" w:eastAsia="Arial Narrow" w:hAnsi="Tahoma" w:cs="Tahoma"/>
          <w:color w:val="000000"/>
          <w:u w:val="single"/>
        </w:rPr>
      </w:pPr>
      <w:r w:rsidRPr="00437080">
        <w:rPr>
          <w:rStyle w:val="Hipervnculo"/>
          <w:rFonts w:ascii="Arial Narrow" w:hAnsi="Arial Narrow" w:cs="Segoe UI"/>
          <w:noProof/>
          <w:sz w:val="28"/>
          <w:szCs w:val="28"/>
          <w:highlight w:val="yellow"/>
          <w:shd w:val="clear" w:color="auto" w:fill="FFFFFF"/>
        </w:rPr>
        <w:drawing>
          <wp:anchor distT="0" distB="0" distL="114300" distR="114300" simplePos="0" relativeHeight="251658240" behindDoc="0" locked="0" layoutInCell="1" allowOverlap="1" wp14:anchorId="5AE74AC1" wp14:editId="08F80F44">
            <wp:simplePos x="0" y="0"/>
            <wp:positionH relativeFrom="page">
              <wp:align>right</wp:align>
            </wp:positionH>
            <wp:positionV relativeFrom="paragraph">
              <wp:posOffset>-1617980</wp:posOffset>
            </wp:positionV>
            <wp:extent cx="7613455" cy="1760678"/>
            <wp:effectExtent l="0" t="0" r="6985" b="0"/>
            <wp:wrapNone/>
            <wp:docPr id="66872051" name="Picture 6687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2051" name="Picture 66872051"/>
                    <pic:cNvPicPr>
                      <a:picLocks noChangeAspect="1" noChangeArrowheads="1"/>
                    </pic:cNvPicPr>
                  </pic:nvPicPr>
                  <pic:blipFill>
                    <a:blip r:embed="rId11"/>
                    <a:stretch>
                      <a:fillRect/>
                    </a:stretch>
                  </pic:blipFill>
                  <pic:spPr bwMode="auto">
                    <a:xfrm>
                      <a:off x="0" y="0"/>
                      <a:ext cx="7613455" cy="17606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65234C" w14:textId="1B9D4282" w:rsidR="00910D4E" w:rsidRPr="00437080" w:rsidRDefault="007414D8" w:rsidP="00153641">
      <w:pPr>
        <w:pStyle w:val="NormalWeb"/>
        <w:jc w:val="center"/>
        <w:rPr>
          <w:rFonts w:ascii="Tahoma" w:eastAsia="Arial Narrow" w:hAnsi="Tahoma" w:cs="Tahoma"/>
          <w:color w:val="000000"/>
          <w:u w:val="single"/>
        </w:rPr>
      </w:pPr>
      <w:r>
        <w:rPr>
          <w:rFonts w:ascii="Tahoma" w:eastAsia="Arial Narrow" w:hAnsi="Tahoma" w:cs="Tahoma"/>
          <w:color w:val="000000"/>
          <w:u w:val="single"/>
        </w:rPr>
        <w:t>Visible en la web del Instituto Español de Investigación Enfermera</w:t>
      </w:r>
    </w:p>
    <w:p w14:paraId="5AF800FC" w14:textId="77777777" w:rsidR="00437080" w:rsidRPr="00802FD7" w:rsidRDefault="00437080" w:rsidP="005B70C0">
      <w:pPr>
        <w:jc w:val="center"/>
        <w:rPr>
          <w:rFonts w:ascii="Tahoma" w:eastAsia="Arial Narrow" w:hAnsi="Tahoma" w:cs="Tahoma"/>
          <w:color w:val="000000"/>
          <w:sz w:val="22"/>
          <w:szCs w:val="22"/>
          <w:u w:val="single"/>
        </w:rPr>
      </w:pPr>
    </w:p>
    <w:p w14:paraId="300752CD" w14:textId="65DFCB4F" w:rsidR="6B34DF52" w:rsidRDefault="6B34DF52" w:rsidP="79EE6164">
      <w:pPr>
        <w:pStyle w:val="Prrafodelista"/>
        <w:tabs>
          <w:tab w:val="left" w:pos="1800"/>
          <w:tab w:val="center" w:pos="4249"/>
        </w:tabs>
        <w:jc w:val="center"/>
        <w:rPr>
          <w:rFonts w:ascii="Arial Narrow" w:eastAsia="Arial Narrow" w:hAnsi="Arial Narrow" w:cs="Arial Narrow"/>
          <w:b/>
          <w:bCs/>
          <w:color w:val="000000" w:themeColor="text1"/>
          <w:sz w:val="40"/>
          <w:szCs w:val="40"/>
        </w:rPr>
      </w:pPr>
      <w:r w:rsidRPr="0E71E1EE">
        <w:rPr>
          <w:rFonts w:ascii="Arial Narrow" w:eastAsia="Arial Narrow" w:hAnsi="Arial Narrow" w:cs="Arial Narrow"/>
          <w:b/>
          <w:bCs/>
          <w:color w:val="000000" w:themeColor="text1"/>
          <w:sz w:val="40"/>
          <w:szCs w:val="40"/>
        </w:rPr>
        <w:t>Nace la Oficina de Cultura Científica del CGE, un nuevo impulso</w:t>
      </w:r>
      <w:r w:rsidR="00F619CD">
        <w:rPr>
          <w:rFonts w:ascii="Arial Narrow" w:eastAsia="Arial Narrow" w:hAnsi="Arial Narrow" w:cs="Arial Narrow"/>
          <w:b/>
          <w:bCs/>
          <w:color w:val="000000" w:themeColor="text1"/>
          <w:sz w:val="40"/>
          <w:szCs w:val="40"/>
        </w:rPr>
        <w:t xml:space="preserve"> para acercar la ciencia a la ciudadanía</w:t>
      </w:r>
    </w:p>
    <w:p w14:paraId="0895A82F" w14:textId="0B3AED3D" w:rsidR="7A90FAD1" w:rsidRDefault="7A90FAD1" w:rsidP="7A90FAD1">
      <w:pPr>
        <w:pStyle w:val="Prrafodelista"/>
        <w:tabs>
          <w:tab w:val="left" w:pos="1800"/>
          <w:tab w:val="center" w:pos="4249"/>
        </w:tabs>
        <w:jc w:val="center"/>
        <w:rPr>
          <w:rFonts w:ascii="Arial Narrow" w:eastAsia="Arial Narrow" w:hAnsi="Arial Narrow" w:cs="Arial Narrow"/>
          <w:b/>
          <w:bCs/>
          <w:color w:val="000000" w:themeColor="text1"/>
          <w:sz w:val="40"/>
          <w:szCs w:val="40"/>
        </w:rPr>
      </w:pPr>
    </w:p>
    <w:p w14:paraId="0F7577E5" w14:textId="03764122" w:rsidR="53A3619A" w:rsidRPr="00BA786A" w:rsidRDefault="453AAAAE" w:rsidP="723BF9B7">
      <w:pPr>
        <w:pStyle w:val="Prrafodelista"/>
        <w:numPr>
          <w:ilvl w:val="0"/>
          <w:numId w:val="3"/>
        </w:numPr>
        <w:spacing w:before="180" w:after="180"/>
        <w:ind w:left="-142" w:right="-291" w:hanging="357"/>
        <w:jc w:val="both"/>
        <w:rPr>
          <w:rFonts w:ascii="Tahoma" w:eastAsia="Tahoma" w:hAnsi="Tahoma" w:cs="Tahoma"/>
          <w:b/>
          <w:bCs/>
          <w:color w:val="000000" w:themeColor="text1"/>
          <w:sz w:val="24"/>
          <w:szCs w:val="24"/>
        </w:rPr>
      </w:pPr>
      <w:r w:rsidRPr="79EE6164">
        <w:rPr>
          <w:rFonts w:ascii="Tahoma" w:eastAsia="Tahoma" w:hAnsi="Tahoma" w:cs="Tahoma"/>
          <w:b/>
          <w:bCs/>
          <w:color w:val="000000" w:themeColor="text1"/>
          <w:sz w:val="24"/>
          <w:szCs w:val="24"/>
        </w:rPr>
        <w:t xml:space="preserve">El Instituto de Investigación Enfermera del Consejo General de Enfermería (CGE) </w:t>
      </w:r>
      <w:r w:rsidR="00C1242A" w:rsidRPr="79EE6164">
        <w:rPr>
          <w:rFonts w:ascii="Tahoma" w:eastAsia="Tahoma" w:hAnsi="Tahoma" w:cs="Tahoma"/>
          <w:b/>
          <w:bCs/>
          <w:color w:val="000000" w:themeColor="text1"/>
          <w:sz w:val="24"/>
          <w:szCs w:val="24"/>
        </w:rPr>
        <w:t xml:space="preserve">promueve la ciencia, </w:t>
      </w:r>
      <w:r w:rsidR="00E27717" w:rsidRPr="79EE6164">
        <w:rPr>
          <w:rFonts w:ascii="Tahoma" w:eastAsia="Tahoma" w:hAnsi="Tahoma" w:cs="Tahoma"/>
          <w:b/>
          <w:bCs/>
          <w:color w:val="000000" w:themeColor="text1"/>
          <w:sz w:val="24"/>
          <w:szCs w:val="24"/>
        </w:rPr>
        <w:t xml:space="preserve">la </w:t>
      </w:r>
      <w:r w:rsidR="00C1242A" w:rsidRPr="79EE6164">
        <w:rPr>
          <w:rFonts w:ascii="Tahoma" w:eastAsia="Tahoma" w:hAnsi="Tahoma" w:cs="Tahoma"/>
          <w:b/>
          <w:bCs/>
          <w:color w:val="000000" w:themeColor="text1"/>
          <w:sz w:val="24"/>
          <w:szCs w:val="24"/>
        </w:rPr>
        <w:t xml:space="preserve">tecnología y la innovación a través de la creación de una nueva área de desarrollo centrada en </w:t>
      </w:r>
      <w:r w:rsidR="00B44866" w:rsidRPr="79EE6164">
        <w:rPr>
          <w:rFonts w:ascii="Tahoma" w:eastAsia="Tahoma" w:hAnsi="Tahoma" w:cs="Tahoma"/>
          <w:b/>
          <w:bCs/>
          <w:color w:val="000000" w:themeColor="text1"/>
          <w:sz w:val="24"/>
          <w:szCs w:val="24"/>
        </w:rPr>
        <w:t>promocionar la cultura científica</w:t>
      </w:r>
      <w:r w:rsidR="42535162" w:rsidRPr="79EE6164">
        <w:rPr>
          <w:rFonts w:ascii="Tahoma" w:eastAsia="Tahoma" w:hAnsi="Tahoma" w:cs="Tahoma"/>
          <w:b/>
          <w:bCs/>
          <w:color w:val="000000" w:themeColor="text1"/>
          <w:sz w:val="24"/>
          <w:szCs w:val="24"/>
        </w:rPr>
        <w:t xml:space="preserve"> entre la población y los profesionales</w:t>
      </w:r>
      <w:r w:rsidR="00B44866" w:rsidRPr="79EE6164">
        <w:rPr>
          <w:rFonts w:ascii="Tahoma" w:eastAsia="Tahoma" w:hAnsi="Tahoma" w:cs="Tahoma"/>
          <w:b/>
          <w:bCs/>
          <w:color w:val="000000" w:themeColor="text1"/>
          <w:sz w:val="24"/>
          <w:szCs w:val="24"/>
        </w:rPr>
        <w:t xml:space="preserve">. </w:t>
      </w:r>
    </w:p>
    <w:p w14:paraId="01ADDC56" w14:textId="77777777" w:rsidR="00BA786A" w:rsidRDefault="00BA786A" w:rsidP="00BA786A">
      <w:pPr>
        <w:pStyle w:val="Prrafodelista"/>
        <w:spacing w:before="180" w:after="180"/>
        <w:ind w:left="-142" w:right="-291"/>
        <w:jc w:val="both"/>
        <w:rPr>
          <w:rFonts w:eastAsia="MS Mincho"/>
          <w:b/>
          <w:bCs/>
          <w:sz w:val="24"/>
          <w:szCs w:val="24"/>
        </w:rPr>
      </w:pPr>
    </w:p>
    <w:p w14:paraId="1580F0B9" w14:textId="07DD8ED0" w:rsidR="005B4A22" w:rsidRPr="00BA786A" w:rsidRDefault="00B44866" w:rsidP="440CE048">
      <w:pPr>
        <w:pStyle w:val="Prrafodelista"/>
        <w:numPr>
          <w:ilvl w:val="0"/>
          <w:numId w:val="3"/>
        </w:numPr>
        <w:spacing w:before="180" w:after="180"/>
        <w:ind w:left="-142" w:right="-291" w:hanging="357"/>
        <w:jc w:val="both"/>
        <w:rPr>
          <w:rFonts w:eastAsia="MS Mincho"/>
          <w:b/>
          <w:bCs/>
          <w:sz w:val="24"/>
          <w:szCs w:val="24"/>
        </w:rPr>
      </w:pPr>
      <w:r>
        <w:rPr>
          <w:rFonts w:ascii="Tahoma" w:eastAsia="Tahoma" w:hAnsi="Tahoma" w:cs="Tahoma"/>
          <w:b/>
          <w:bCs/>
          <w:color w:val="000000" w:themeColor="text1"/>
          <w:sz w:val="24"/>
          <w:szCs w:val="24"/>
        </w:rPr>
        <w:t xml:space="preserve">El apartado, visible en la web de la propia institución de investigación enfermera, </w:t>
      </w:r>
      <w:r w:rsidR="005C44DA">
        <w:rPr>
          <w:rFonts w:ascii="Tahoma" w:eastAsia="Tahoma" w:hAnsi="Tahoma" w:cs="Tahoma"/>
          <w:b/>
          <w:bCs/>
          <w:color w:val="000000" w:themeColor="text1"/>
          <w:sz w:val="24"/>
          <w:szCs w:val="24"/>
        </w:rPr>
        <w:t>aloja</w:t>
      </w:r>
      <w:r w:rsidR="00C60C98">
        <w:rPr>
          <w:rFonts w:ascii="Tahoma" w:eastAsia="Tahoma" w:hAnsi="Tahoma" w:cs="Tahoma"/>
          <w:b/>
          <w:bCs/>
          <w:color w:val="000000" w:themeColor="text1"/>
          <w:sz w:val="24"/>
          <w:szCs w:val="24"/>
        </w:rPr>
        <w:t xml:space="preserve"> contenido divulgativo, científico, de formación e investigación </w:t>
      </w:r>
      <w:r w:rsidR="00A649B1">
        <w:rPr>
          <w:rFonts w:ascii="Tahoma" w:eastAsia="Tahoma" w:hAnsi="Tahoma" w:cs="Tahoma"/>
          <w:b/>
          <w:bCs/>
          <w:color w:val="000000" w:themeColor="text1"/>
          <w:sz w:val="24"/>
          <w:szCs w:val="24"/>
        </w:rPr>
        <w:t>que ayud</w:t>
      </w:r>
      <w:r w:rsidR="00144496">
        <w:rPr>
          <w:rFonts w:ascii="Tahoma" w:eastAsia="Tahoma" w:hAnsi="Tahoma" w:cs="Tahoma"/>
          <w:b/>
          <w:bCs/>
          <w:color w:val="000000" w:themeColor="text1"/>
          <w:sz w:val="24"/>
          <w:szCs w:val="24"/>
        </w:rPr>
        <w:t>a</w:t>
      </w:r>
      <w:r w:rsidR="00A649B1">
        <w:rPr>
          <w:rFonts w:ascii="Tahoma" w:eastAsia="Tahoma" w:hAnsi="Tahoma" w:cs="Tahoma"/>
          <w:b/>
          <w:bCs/>
          <w:color w:val="000000" w:themeColor="text1"/>
          <w:sz w:val="24"/>
          <w:szCs w:val="24"/>
        </w:rPr>
        <w:t xml:space="preserve"> en la aplicación de la ciencia </w:t>
      </w:r>
      <w:r w:rsidR="00D91989">
        <w:rPr>
          <w:rFonts w:ascii="Tahoma" w:eastAsia="Tahoma" w:hAnsi="Tahoma" w:cs="Tahoma"/>
          <w:b/>
          <w:bCs/>
          <w:color w:val="000000" w:themeColor="text1"/>
          <w:sz w:val="24"/>
          <w:szCs w:val="24"/>
        </w:rPr>
        <w:t>en el ámbito de la salud y en la educación de las propias enfermeras</w:t>
      </w:r>
      <w:r w:rsidR="00C45590" w:rsidRPr="723BF9B7">
        <w:rPr>
          <w:rFonts w:ascii="Tahoma" w:eastAsia="Tahoma" w:hAnsi="Tahoma" w:cs="Tahoma"/>
          <w:b/>
          <w:bCs/>
          <w:color w:val="000000" w:themeColor="text1"/>
          <w:sz w:val="24"/>
          <w:szCs w:val="24"/>
        </w:rPr>
        <w:t>.</w:t>
      </w:r>
    </w:p>
    <w:p w14:paraId="7A230273" w14:textId="77777777" w:rsidR="00BA786A" w:rsidRPr="00BA786A" w:rsidRDefault="00BA786A" w:rsidP="00BA786A">
      <w:pPr>
        <w:pStyle w:val="Prrafodelista"/>
        <w:rPr>
          <w:rFonts w:eastAsia="MS Mincho"/>
          <w:b/>
          <w:bCs/>
          <w:sz w:val="24"/>
          <w:szCs w:val="24"/>
        </w:rPr>
      </w:pPr>
    </w:p>
    <w:p w14:paraId="59E5171B" w14:textId="769E3D5D" w:rsidR="00BA523C" w:rsidRPr="00BA523C" w:rsidRDefault="7A372FA5" w:rsidP="7A90FAD1">
      <w:pPr>
        <w:pStyle w:val="Prrafodelista"/>
        <w:numPr>
          <w:ilvl w:val="0"/>
          <w:numId w:val="3"/>
        </w:numPr>
        <w:spacing w:before="180" w:after="180"/>
        <w:ind w:left="-142" w:right="-291" w:hanging="357"/>
        <w:jc w:val="both"/>
        <w:rPr>
          <w:rFonts w:ascii="Tahoma" w:eastAsia="Tahoma" w:hAnsi="Tahoma" w:cs="Tahoma"/>
          <w:b/>
          <w:bCs/>
          <w:color w:val="000000" w:themeColor="text1"/>
          <w:sz w:val="24"/>
          <w:szCs w:val="24"/>
        </w:rPr>
      </w:pPr>
      <w:r w:rsidRPr="311215AF">
        <w:rPr>
          <w:rFonts w:ascii="Tahoma" w:eastAsia="Tahoma" w:hAnsi="Tahoma" w:cs="Tahoma"/>
          <w:b/>
          <w:bCs/>
          <w:color w:val="000000" w:themeColor="text1"/>
          <w:sz w:val="24"/>
          <w:szCs w:val="24"/>
        </w:rPr>
        <w:t>“</w:t>
      </w:r>
      <w:r w:rsidR="006B276A" w:rsidRPr="311215AF">
        <w:rPr>
          <w:rFonts w:ascii="Tahoma" w:eastAsia="Tahoma" w:hAnsi="Tahoma" w:cs="Tahoma"/>
          <w:b/>
          <w:bCs/>
          <w:color w:val="000000" w:themeColor="text1"/>
          <w:sz w:val="24"/>
          <w:szCs w:val="24"/>
        </w:rPr>
        <w:t>Las enfermeras somos esenciales en la aplicación de la ciencia</w:t>
      </w:r>
      <w:r w:rsidR="00F0194B" w:rsidRPr="311215AF">
        <w:rPr>
          <w:rFonts w:ascii="Tahoma" w:eastAsia="Tahoma" w:hAnsi="Tahoma" w:cs="Tahoma"/>
          <w:b/>
          <w:bCs/>
          <w:color w:val="000000" w:themeColor="text1"/>
          <w:sz w:val="24"/>
          <w:szCs w:val="24"/>
        </w:rPr>
        <w:t>. Incrementar la cultura científica requiere un compromiso con el aprendizaje continuo</w:t>
      </w:r>
      <w:r w:rsidR="000A3348" w:rsidRPr="311215AF">
        <w:rPr>
          <w:rFonts w:ascii="Tahoma" w:eastAsia="Tahoma" w:hAnsi="Tahoma" w:cs="Tahoma"/>
          <w:b/>
          <w:bCs/>
          <w:color w:val="000000" w:themeColor="text1"/>
          <w:sz w:val="24"/>
          <w:szCs w:val="24"/>
        </w:rPr>
        <w:t>. Por ello, desde el Instituto de Investigación Enfermera del CGE</w:t>
      </w:r>
      <w:r w:rsidR="00F70355" w:rsidRPr="311215AF">
        <w:rPr>
          <w:rFonts w:ascii="Tahoma" w:eastAsia="Tahoma" w:hAnsi="Tahoma" w:cs="Tahoma"/>
          <w:b/>
          <w:bCs/>
          <w:color w:val="000000" w:themeColor="text1"/>
          <w:sz w:val="24"/>
          <w:szCs w:val="24"/>
        </w:rPr>
        <w:t xml:space="preserve"> tenemos la responsabilidad de trabajar para la población impulsando la divulgación científica. Así nace esta nueva área de desarrollo donde pretendemos </w:t>
      </w:r>
      <w:r w:rsidR="004C1232" w:rsidRPr="311215AF">
        <w:rPr>
          <w:rFonts w:ascii="Tahoma" w:eastAsia="Tahoma" w:hAnsi="Tahoma" w:cs="Tahoma"/>
          <w:b/>
          <w:bCs/>
          <w:color w:val="000000" w:themeColor="text1"/>
          <w:sz w:val="24"/>
          <w:szCs w:val="24"/>
        </w:rPr>
        <w:t xml:space="preserve">mejorar la cultura científica de la sociedad, </w:t>
      </w:r>
      <w:r w:rsidR="7126F3E7" w:rsidRPr="311215AF">
        <w:rPr>
          <w:rFonts w:ascii="Tahoma" w:eastAsia="Tahoma" w:hAnsi="Tahoma" w:cs="Tahoma"/>
          <w:b/>
          <w:bCs/>
          <w:color w:val="000000" w:themeColor="text1"/>
          <w:sz w:val="24"/>
          <w:szCs w:val="24"/>
        </w:rPr>
        <w:t>para contribuir al avance del conocimiento en el campo de la salud mediante investigación y desarrollo</w:t>
      </w:r>
      <w:r w:rsidR="23E84EAC" w:rsidRPr="311215AF">
        <w:rPr>
          <w:rFonts w:ascii="Tahoma" w:eastAsia="Tahoma" w:hAnsi="Tahoma" w:cs="Tahoma"/>
          <w:b/>
          <w:bCs/>
          <w:color w:val="000000" w:themeColor="text1"/>
          <w:sz w:val="24"/>
          <w:szCs w:val="24"/>
        </w:rPr>
        <w:t>, dando visibilidad a la profesión enfermera</w:t>
      </w:r>
      <w:r w:rsidR="00D71C51" w:rsidRPr="311215AF">
        <w:rPr>
          <w:rFonts w:ascii="Tahoma" w:eastAsia="Tahoma" w:hAnsi="Tahoma" w:cs="Tahoma"/>
          <w:b/>
          <w:bCs/>
          <w:color w:val="000000" w:themeColor="text1"/>
          <w:sz w:val="24"/>
          <w:szCs w:val="24"/>
        </w:rPr>
        <w:t xml:space="preserve">” </w:t>
      </w:r>
      <w:r w:rsidR="002C7FAE" w:rsidRPr="311215AF">
        <w:rPr>
          <w:rFonts w:ascii="Tahoma" w:eastAsia="Tahoma" w:hAnsi="Tahoma" w:cs="Tahoma"/>
          <w:b/>
          <w:bCs/>
          <w:color w:val="000000" w:themeColor="text1"/>
          <w:sz w:val="24"/>
          <w:szCs w:val="24"/>
        </w:rPr>
        <w:t>afirma</w:t>
      </w:r>
      <w:r w:rsidR="00BC1760" w:rsidRPr="311215AF">
        <w:rPr>
          <w:rFonts w:ascii="Tahoma" w:eastAsia="Tahoma" w:hAnsi="Tahoma" w:cs="Tahoma"/>
          <w:b/>
          <w:bCs/>
          <w:color w:val="000000" w:themeColor="text1"/>
          <w:sz w:val="24"/>
          <w:szCs w:val="24"/>
        </w:rPr>
        <w:t xml:space="preserve"> Guadalupe Fontán</w:t>
      </w:r>
      <w:r w:rsidR="002C7FAE" w:rsidRPr="311215AF">
        <w:rPr>
          <w:rFonts w:ascii="Tahoma" w:eastAsia="Tahoma" w:hAnsi="Tahoma" w:cs="Tahoma"/>
          <w:b/>
          <w:bCs/>
          <w:color w:val="000000" w:themeColor="text1"/>
          <w:sz w:val="24"/>
          <w:szCs w:val="24"/>
        </w:rPr>
        <w:t>,</w:t>
      </w:r>
      <w:r w:rsidR="00BC1760" w:rsidRPr="311215AF">
        <w:rPr>
          <w:rFonts w:ascii="Tahoma" w:eastAsia="Tahoma" w:hAnsi="Tahoma" w:cs="Tahoma"/>
          <w:b/>
          <w:bCs/>
          <w:color w:val="000000" w:themeColor="text1"/>
          <w:sz w:val="24"/>
          <w:szCs w:val="24"/>
        </w:rPr>
        <w:t xml:space="preserve"> coordinadora del Instituto de Investigación Enfermera</w:t>
      </w:r>
      <w:r w:rsidRPr="311215AF">
        <w:rPr>
          <w:rFonts w:ascii="Tahoma" w:eastAsia="Tahoma" w:hAnsi="Tahoma" w:cs="Tahoma"/>
          <w:b/>
          <w:bCs/>
          <w:color w:val="000000" w:themeColor="text1"/>
          <w:sz w:val="24"/>
          <w:szCs w:val="24"/>
        </w:rPr>
        <w:t>.</w:t>
      </w:r>
    </w:p>
    <w:p w14:paraId="32E05A04" w14:textId="77777777" w:rsidR="001478CB" w:rsidRPr="00BA523C" w:rsidRDefault="001478CB" w:rsidP="00BA523C">
      <w:pPr>
        <w:pStyle w:val="Prrafodelista"/>
        <w:spacing w:before="180" w:after="180"/>
        <w:ind w:left="-142" w:right="-291"/>
        <w:contextualSpacing w:val="0"/>
        <w:jc w:val="both"/>
        <w:rPr>
          <w:rFonts w:eastAsia="MS Mincho"/>
          <w:b/>
          <w:bCs/>
          <w:sz w:val="24"/>
          <w:szCs w:val="24"/>
        </w:rPr>
      </w:pPr>
    </w:p>
    <w:p w14:paraId="61BEDB7E" w14:textId="0678CEE2" w:rsidR="005E30CC" w:rsidRDefault="453AAAAE" w:rsidP="00EB2E28">
      <w:pPr>
        <w:spacing w:before="120" w:after="120" w:line="312" w:lineRule="auto"/>
        <w:jc w:val="both"/>
        <w:rPr>
          <w:rFonts w:ascii="Tahoma" w:eastAsia="Tahoma" w:hAnsi="Tahoma" w:cs="Tahoma"/>
          <w:color w:val="000000" w:themeColor="text1"/>
          <w:sz w:val="22"/>
          <w:szCs w:val="22"/>
        </w:rPr>
      </w:pPr>
      <w:r w:rsidRPr="0E71E1EE">
        <w:rPr>
          <w:rFonts w:ascii="Tahoma" w:eastAsia="Tahoma" w:hAnsi="Tahoma" w:cs="Tahoma"/>
          <w:b/>
          <w:bCs/>
          <w:color w:val="000000" w:themeColor="text1"/>
          <w:sz w:val="22"/>
          <w:szCs w:val="22"/>
        </w:rPr>
        <w:t xml:space="preserve">Madrid, </w:t>
      </w:r>
      <w:r w:rsidR="002721C9">
        <w:rPr>
          <w:rFonts w:ascii="Tahoma" w:eastAsia="Tahoma" w:hAnsi="Tahoma" w:cs="Tahoma"/>
          <w:b/>
          <w:bCs/>
          <w:color w:val="000000" w:themeColor="text1"/>
          <w:sz w:val="22"/>
          <w:szCs w:val="22"/>
        </w:rPr>
        <w:t>3</w:t>
      </w:r>
      <w:r w:rsidRPr="0E71E1EE">
        <w:rPr>
          <w:rFonts w:ascii="Tahoma" w:eastAsia="Tahoma" w:hAnsi="Tahoma" w:cs="Tahoma"/>
          <w:b/>
          <w:bCs/>
          <w:color w:val="000000" w:themeColor="text1"/>
          <w:sz w:val="22"/>
          <w:szCs w:val="22"/>
        </w:rPr>
        <w:t xml:space="preserve"> de </w:t>
      </w:r>
      <w:r w:rsidR="00C430D1" w:rsidRPr="0E71E1EE">
        <w:rPr>
          <w:rFonts w:ascii="Tahoma" w:eastAsia="Tahoma" w:hAnsi="Tahoma" w:cs="Tahoma"/>
          <w:b/>
          <w:bCs/>
          <w:color w:val="000000" w:themeColor="text1"/>
          <w:sz w:val="22"/>
          <w:szCs w:val="22"/>
        </w:rPr>
        <w:t>diciembre</w:t>
      </w:r>
      <w:r w:rsidRPr="0E71E1EE">
        <w:rPr>
          <w:rFonts w:ascii="Tahoma" w:eastAsia="Tahoma" w:hAnsi="Tahoma" w:cs="Tahoma"/>
          <w:b/>
          <w:bCs/>
          <w:color w:val="000000" w:themeColor="text1"/>
          <w:sz w:val="22"/>
          <w:szCs w:val="22"/>
        </w:rPr>
        <w:t xml:space="preserve"> de 2024.-</w:t>
      </w:r>
      <w:r w:rsidRPr="0E71E1EE">
        <w:rPr>
          <w:rFonts w:ascii="Tahoma" w:eastAsia="Tahoma" w:hAnsi="Tahoma" w:cs="Tahoma"/>
          <w:color w:val="000000" w:themeColor="text1"/>
          <w:sz w:val="22"/>
          <w:szCs w:val="22"/>
        </w:rPr>
        <w:t xml:space="preserve"> </w:t>
      </w:r>
      <w:r w:rsidR="00DB4B89" w:rsidRPr="0E71E1EE">
        <w:rPr>
          <w:rFonts w:ascii="Tahoma" w:eastAsia="Tahoma" w:hAnsi="Tahoma" w:cs="Tahoma"/>
          <w:color w:val="000000" w:themeColor="text1"/>
          <w:sz w:val="22"/>
          <w:szCs w:val="22"/>
        </w:rPr>
        <w:t xml:space="preserve">Comprender, interpretar y aplicar el conocimiento científico en el día a día resulta fundamental </w:t>
      </w:r>
      <w:r w:rsidR="008637D5" w:rsidRPr="0E71E1EE">
        <w:rPr>
          <w:rFonts w:ascii="Tahoma" w:eastAsia="Tahoma" w:hAnsi="Tahoma" w:cs="Tahoma"/>
          <w:color w:val="000000" w:themeColor="text1"/>
          <w:sz w:val="22"/>
          <w:szCs w:val="22"/>
        </w:rPr>
        <w:t xml:space="preserve">para obtener unos </w:t>
      </w:r>
      <w:r w:rsidR="000D7609" w:rsidRPr="0E71E1EE">
        <w:rPr>
          <w:rFonts w:ascii="Tahoma" w:eastAsia="Tahoma" w:hAnsi="Tahoma" w:cs="Tahoma"/>
          <w:color w:val="000000" w:themeColor="text1"/>
          <w:sz w:val="22"/>
          <w:szCs w:val="22"/>
        </w:rPr>
        <w:t>resultados en salud exitosos.</w:t>
      </w:r>
      <w:r w:rsidR="00707237" w:rsidRPr="0E71E1EE">
        <w:rPr>
          <w:rFonts w:ascii="Tahoma" w:eastAsia="Tahoma" w:hAnsi="Tahoma" w:cs="Tahoma"/>
          <w:color w:val="000000" w:themeColor="text1"/>
          <w:sz w:val="22"/>
          <w:szCs w:val="22"/>
        </w:rPr>
        <w:t xml:space="preserve"> Con el objetivo de educar en salud a la ciudadanía y ofrecer recursos e información útil, el Instituto Español de Investigación Enfermera (IE) del Consejo General de Enfermería (CGE) </w:t>
      </w:r>
      <w:r w:rsidR="00EA0BAA" w:rsidRPr="0E71E1EE">
        <w:rPr>
          <w:rFonts w:ascii="Tahoma" w:eastAsia="Tahoma" w:hAnsi="Tahoma" w:cs="Tahoma"/>
          <w:color w:val="000000" w:themeColor="text1"/>
          <w:sz w:val="22"/>
          <w:szCs w:val="22"/>
        </w:rPr>
        <w:t xml:space="preserve">ha creado una </w:t>
      </w:r>
      <w:r w:rsidR="00EF6F55" w:rsidRPr="0E71E1EE">
        <w:rPr>
          <w:rFonts w:ascii="Tahoma" w:eastAsia="Tahoma" w:hAnsi="Tahoma" w:cs="Tahoma"/>
          <w:color w:val="000000" w:themeColor="text1"/>
          <w:sz w:val="22"/>
          <w:szCs w:val="22"/>
        </w:rPr>
        <w:t>O</w:t>
      </w:r>
      <w:r w:rsidR="00EA0BAA" w:rsidRPr="0E71E1EE">
        <w:rPr>
          <w:rFonts w:ascii="Tahoma" w:eastAsia="Tahoma" w:hAnsi="Tahoma" w:cs="Tahoma"/>
          <w:color w:val="000000" w:themeColor="text1"/>
          <w:sz w:val="22"/>
          <w:szCs w:val="22"/>
        </w:rPr>
        <w:t xml:space="preserve">ficina de </w:t>
      </w:r>
      <w:r w:rsidR="00EF6F55" w:rsidRPr="0E71E1EE">
        <w:rPr>
          <w:rFonts w:ascii="Tahoma" w:eastAsia="Tahoma" w:hAnsi="Tahoma" w:cs="Tahoma"/>
          <w:color w:val="000000" w:themeColor="text1"/>
          <w:sz w:val="22"/>
          <w:szCs w:val="22"/>
        </w:rPr>
        <w:t>C</w:t>
      </w:r>
      <w:r w:rsidR="00EA0BAA" w:rsidRPr="0E71E1EE">
        <w:rPr>
          <w:rFonts w:ascii="Tahoma" w:eastAsia="Tahoma" w:hAnsi="Tahoma" w:cs="Tahoma"/>
          <w:color w:val="000000" w:themeColor="text1"/>
          <w:sz w:val="22"/>
          <w:szCs w:val="22"/>
        </w:rPr>
        <w:t xml:space="preserve">ultura </w:t>
      </w:r>
      <w:r w:rsidR="00EF6F55" w:rsidRPr="0E71E1EE">
        <w:rPr>
          <w:rFonts w:ascii="Tahoma" w:eastAsia="Tahoma" w:hAnsi="Tahoma" w:cs="Tahoma"/>
          <w:color w:val="000000" w:themeColor="text1"/>
          <w:sz w:val="22"/>
          <w:szCs w:val="22"/>
        </w:rPr>
        <w:t>C</w:t>
      </w:r>
      <w:r w:rsidR="00EA0BAA" w:rsidRPr="0E71E1EE">
        <w:rPr>
          <w:rFonts w:ascii="Tahoma" w:eastAsia="Tahoma" w:hAnsi="Tahoma" w:cs="Tahoma"/>
          <w:color w:val="000000" w:themeColor="text1"/>
          <w:sz w:val="22"/>
          <w:szCs w:val="22"/>
        </w:rPr>
        <w:t>ientífica</w:t>
      </w:r>
      <w:r w:rsidR="005B20B6" w:rsidRPr="0E71E1EE">
        <w:rPr>
          <w:rFonts w:ascii="Tahoma" w:eastAsia="Tahoma" w:hAnsi="Tahoma" w:cs="Tahoma"/>
          <w:color w:val="000000" w:themeColor="text1"/>
          <w:sz w:val="22"/>
          <w:szCs w:val="22"/>
        </w:rPr>
        <w:t xml:space="preserve">. </w:t>
      </w:r>
    </w:p>
    <w:p w14:paraId="42954D5F" w14:textId="63DDB4F2" w:rsidR="005B20B6" w:rsidRDefault="005B20B6" w:rsidP="00EB2E28">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lastRenderedPageBreak/>
        <w:t>El apartado, que ya se encuentra visible en la web de la institución de investigación enfermera, es de acceso público y cuenta con toda la información</w:t>
      </w:r>
      <w:r w:rsidR="00AF130C">
        <w:rPr>
          <w:rFonts w:ascii="Tahoma" w:eastAsia="Tahoma" w:hAnsi="Tahoma" w:cs="Tahoma"/>
          <w:color w:val="000000" w:themeColor="text1"/>
          <w:sz w:val="22"/>
          <w:szCs w:val="22"/>
        </w:rPr>
        <w:t xml:space="preserve"> y documentación para que la ciudadanía aprenda a tomar decisiones en salud de forma más responsable. El principal objetivo es eliminar bulos y promover fuentes de información fiables, además de acercar la ciencia </w:t>
      </w:r>
      <w:r w:rsidR="0072304F">
        <w:rPr>
          <w:rFonts w:ascii="Tahoma" w:eastAsia="Tahoma" w:hAnsi="Tahoma" w:cs="Tahoma"/>
          <w:color w:val="000000" w:themeColor="text1"/>
          <w:sz w:val="22"/>
          <w:szCs w:val="22"/>
        </w:rPr>
        <w:t xml:space="preserve">de los cuidados </w:t>
      </w:r>
      <w:r w:rsidR="00AF130C">
        <w:rPr>
          <w:rFonts w:ascii="Tahoma" w:eastAsia="Tahoma" w:hAnsi="Tahoma" w:cs="Tahoma"/>
          <w:color w:val="000000" w:themeColor="text1"/>
          <w:sz w:val="22"/>
          <w:szCs w:val="22"/>
        </w:rPr>
        <w:t xml:space="preserve">a la población de una forma más </w:t>
      </w:r>
      <w:r w:rsidR="00C4078F">
        <w:rPr>
          <w:rFonts w:ascii="Tahoma" w:eastAsia="Tahoma" w:hAnsi="Tahoma" w:cs="Tahoma"/>
          <w:color w:val="000000" w:themeColor="text1"/>
          <w:sz w:val="22"/>
          <w:szCs w:val="22"/>
        </w:rPr>
        <w:t>útil, accesible y atractiva.</w:t>
      </w:r>
    </w:p>
    <w:p w14:paraId="4ED97B3A" w14:textId="2B725A81" w:rsidR="002E7098" w:rsidRDefault="00C4078F" w:rsidP="00EB2E28">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“Las enfermeras somos esenciales en la aplicación de la ciencia. Incrementar la cultura científica requiere de un compromiso con el aprendizaje continuo. Por ello, desde el Instituto de Investigación Enfermera del CGE tenemos la responsabilidad de trabajar para la población impulsando la divulgación científica. Así nace esta nueva </w:t>
      </w:r>
      <w:r w:rsidR="00AE020B">
        <w:rPr>
          <w:rFonts w:ascii="Tahoma" w:eastAsia="Tahoma" w:hAnsi="Tahoma" w:cs="Tahoma"/>
          <w:color w:val="000000" w:themeColor="text1"/>
          <w:sz w:val="22"/>
          <w:szCs w:val="22"/>
        </w:rPr>
        <w:t xml:space="preserve">área de desarrollo donde pretendemos mejorar la cultura científica de la sociedad, </w:t>
      </w:r>
      <w:r w:rsidR="027AFC4A" w:rsidRPr="00D71C51">
        <w:rPr>
          <w:rFonts w:ascii="Tahoma" w:eastAsia="Tahoma" w:hAnsi="Tahoma" w:cs="Tahoma"/>
          <w:color w:val="000000" w:themeColor="text1"/>
          <w:sz w:val="22"/>
          <w:szCs w:val="22"/>
        </w:rPr>
        <w:t>para contribuir al avance del conocimiento en el campo de la salud mediante investigación y desarrollo</w:t>
      </w:r>
      <w:r w:rsidR="004E4734">
        <w:rPr>
          <w:rFonts w:ascii="Tahoma" w:eastAsia="Tahoma" w:hAnsi="Tahoma" w:cs="Tahoma"/>
          <w:color w:val="000000" w:themeColor="text1"/>
          <w:sz w:val="22"/>
          <w:szCs w:val="22"/>
        </w:rPr>
        <w:t xml:space="preserve">”, afirma Guadalupe Fontán, coordinadora del Instituto de Investigación Enfermera del CGE. </w:t>
      </w:r>
    </w:p>
    <w:p w14:paraId="4731EB15" w14:textId="7D7D4FD9" w:rsidR="00BA486C" w:rsidRDefault="006F02EB" w:rsidP="00EB2E28">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Fomentar la cultura científica se traduce de forma inmediata en mayor innovación, y en un incremento en el bienestar general de la población</w:t>
      </w:r>
      <w:r w:rsidR="00096D06">
        <w:rPr>
          <w:rFonts w:ascii="Tahoma" w:eastAsia="Tahoma" w:hAnsi="Tahoma" w:cs="Tahoma"/>
          <w:color w:val="000000" w:themeColor="text1"/>
          <w:sz w:val="22"/>
          <w:szCs w:val="22"/>
        </w:rPr>
        <w:t xml:space="preserve">. Esto </w:t>
      </w:r>
      <w:r w:rsidR="00DB2EFF">
        <w:rPr>
          <w:rFonts w:ascii="Tahoma" w:eastAsia="Tahoma" w:hAnsi="Tahoma" w:cs="Tahoma"/>
          <w:color w:val="000000" w:themeColor="text1"/>
          <w:sz w:val="22"/>
          <w:szCs w:val="22"/>
        </w:rPr>
        <w:t xml:space="preserve">implica un impacto positivo en la calidad del cuidado del paciente y en la evolución de la propia profesión enfermera. </w:t>
      </w:r>
    </w:p>
    <w:p w14:paraId="3695D3D4" w14:textId="0737C5A9" w:rsidR="00DB2EFF" w:rsidRDefault="006847D9" w:rsidP="00EB2E28">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Esta oficina se compone de </w:t>
      </w:r>
      <w:r w:rsidR="00AA68A7">
        <w:rPr>
          <w:rFonts w:ascii="Tahoma" w:eastAsia="Tahoma" w:hAnsi="Tahoma" w:cs="Tahoma"/>
          <w:color w:val="000000" w:themeColor="text1"/>
          <w:sz w:val="22"/>
          <w:szCs w:val="22"/>
        </w:rPr>
        <w:t xml:space="preserve">tres apartados diferenciados entre: </w:t>
      </w:r>
      <w:proofErr w:type="spellStart"/>
      <w:r w:rsidR="00AA68A7" w:rsidRPr="009A4EC2">
        <w:rPr>
          <w:rFonts w:ascii="Tahoma" w:eastAsia="Tahoma" w:hAnsi="Tahoma" w:cs="Tahoma"/>
          <w:i/>
          <w:iCs/>
          <w:color w:val="000000" w:themeColor="text1"/>
          <w:sz w:val="22"/>
          <w:szCs w:val="22"/>
        </w:rPr>
        <w:t>Enfer_Divulga</w:t>
      </w:r>
      <w:proofErr w:type="spellEnd"/>
      <w:r w:rsidR="00AA68A7">
        <w:rPr>
          <w:rFonts w:ascii="Tahoma" w:eastAsia="Tahoma" w:hAnsi="Tahoma" w:cs="Tahoma"/>
          <w:color w:val="000000" w:themeColor="text1"/>
          <w:sz w:val="22"/>
          <w:szCs w:val="22"/>
        </w:rPr>
        <w:t xml:space="preserve">, </w:t>
      </w:r>
      <w:r w:rsidR="00AA68A7" w:rsidRPr="009A4EC2">
        <w:rPr>
          <w:rFonts w:ascii="Tahoma" w:eastAsia="Tahoma" w:hAnsi="Tahoma" w:cs="Tahoma"/>
          <w:i/>
          <w:iCs/>
          <w:color w:val="000000" w:themeColor="text1"/>
          <w:sz w:val="22"/>
          <w:szCs w:val="22"/>
        </w:rPr>
        <w:t>Comunicación de resultados</w:t>
      </w:r>
      <w:r w:rsidR="00AA68A7">
        <w:rPr>
          <w:rFonts w:ascii="Tahoma" w:eastAsia="Tahoma" w:hAnsi="Tahoma" w:cs="Tahoma"/>
          <w:color w:val="000000" w:themeColor="text1"/>
          <w:sz w:val="22"/>
          <w:szCs w:val="22"/>
        </w:rPr>
        <w:t xml:space="preserve"> y </w:t>
      </w:r>
      <w:r w:rsidR="00AA68A7" w:rsidRPr="009A4EC2">
        <w:rPr>
          <w:rFonts w:ascii="Tahoma" w:eastAsia="Tahoma" w:hAnsi="Tahoma" w:cs="Tahoma"/>
          <w:i/>
          <w:iCs/>
          <w:color w:val="000000" w:themeColor="text1"/>
          <w:sz w:val="22"/>
          <w:szCs w:val="22"/>
        </w:rPr>
        <w:t>Formación</w:t>
      </w:r>
      <w:r w:rsidR="00AA68A7">
        <w:rPr>
          <w:rFonts w:ascii="Tahoma" w:eastAsia="Tahoma" w:hAnsi="Tahoma" w:cs="Tahoma"/>
          <w:color w:val="000000" w:themeColor="text1"/>
          <w:sz w:val="22"/>
          <w:szCs w:val="22"/>
        </w:rPr>
        <w:t>.</w:t>
      </w:r>
      <w:r w:rsidR="0012171E">
        <w:rPr>
          <w:rFonts w:ascii="Tahoma" w:eastAsia="Tahoma" w:hAnsi="Tahoma" w:cs="Tahoma"/>
          <w:color w:val="000000" w:themeColor="text1"/>
          <w:sz w:val="22"/>
          <w:szCs w:val="22"/>
        </w:rPr>
        <w:t xml:space="preserve"> En el primero de ellos, el objetivo </w:t>
      </w:r>
      <w:r w:rsidR="00BF28F7">
        <w:rPr>
          <w:rFonts w:ascii="Tahoma" w:eastAsia="Tahoma" w:hAnsi="Tahoma" w:cs="Tahoma"/>
          <w:color w:val="000000" w:themeColor="text1"/>
          <w:sz w:val="22"/>
          <w:szCs w:val="22"/>
        </w:rPr>
        <w:t>consiste en</w:t>
      </w:r>
      <w:r w:rsidR="0012171E">
        <w:rPr>
          <w:rFonts w:ascii="Tahoma" w:eastAsia="Tahoma" w:hAnsi="Tahoma" w:cs="Tahoma"/>
          <w:color w:val="000000" w:themeColor="text1"/>
          <w:sz w:val="22"/>
          <w:szCs w:val="22"/>
        </w:rPr>
        <w:t xml:space="preserve"> “fomentar el pensamiento crítico”</w:t>
      </w:r>
      <w:r w:rsidR="00DB7C37">
        <w:rPr>
          <w:rFonts w:ascii="Tahoma" w:eastAsia="Tahoma" w:hAnsi="Tahoma" w:cs="Tahoma"/>
          <w:color w:val="000000" w:themeColor="text1"/>
          <w:sz w:val="22"/>
          <w:szCs w:val="22"/>
        </w:rPr>
        <w:t xml:space="preserve"> -sigue la coordinadora- para que la población tome decisiones clínicas fundamentadas en evidencia científica. </w:t>
      </w:r>
      <w:r w:rsidR="00E86877">
        <w:rPr>
          <w:rFonts w:ascii="Tahoma" w:eastAsia="Tahoma" w:hAnsi="Tahoma" w:cs="Tahoma"/>
          <w:color w:val="000000" w:themeColor="text1"/>
          <w:sz w:val="22"/>
          <w:szCs w:val="22"/>
        </w:rPr>
        <w:t xml:space="preserve">“Queremos que las personas sean capaces de cuestionar las evidencias, identificar posibles sesgos y reconocer información de calidad. Juntos buscamos construir un sistema de salud más eficaz, seguro y centrado en las personas”, explica. </w:t>
      </w:r>
    </w:p>
    <w:p w14:paraId="00AFC04A" w14:textId="1829E5F5" w:rsidR="00A5330D" w:rsidRDefault="00A5330D" w:rsidP="00EB2E28">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Este apartado incorpora minipíldoras enfermeras para la ciudadanía, infografías divulgativas de diversas temáticas, </w:t>
      </w:r>
      <w:r w:rsidR="00117C17">
        <w:rPr>
          <w:rFonts w:ascii="Tahoma" w:eastAsia="Tahoma" w:hAnsi="Tahoma" w:cs="Tahoma"/>
          <w:color w:val="000000" w:themeColor="text1"/>
          <w:sz w:val="22"/>
          <w:szCs w:val="22"/>
        </w:rPr>
        <w:t xml:space="preserve">entrevistas de divulgación e incluso también </w:t>
      </w:r>
      <w:r w:rsidR="00DD2954">
        <w:rPr>
          <w:rFonts w:ascii="Tahoma" w:eastAsia="Tahoma" w:hAnsi="Tahoma" w:cs="Tahoma"/>
          <w:color w:val="000000" w:themeColor="text1"/>
          <w:sz w:val="22"/>
          <w:szCs w:val="22"/>
        </w:rPr>
        <w:t>minivídeos</w:t>
      </w:r>
      <w:r w:rsidR="00117C17">
        <w:rPr>
          <w:rFonts w:ascii="Tahoma" w:eastAsia="Tahoma" w:hAnsi="Tahoma" w:cs="Tahoma"/>
          <w:color w:val="000000" w:themeColor="text1"/>
          <w:sz w:val="22"/>
          <w:szCs w:val="22"/>
        </w:rPr>
        <w:t xml:space="preserve"> de “Cuídate con tu enfermera”, un programa</w:t>
      </w:r>
      <w:r w:rsidR="00FF4057">
        <w:rPr>
          <w:rFonts w:ascii="Tahoma" w:eastAsia="Tahoma" w:hAnsi="Tahoma" w:cs="Tahoma"/>
          <w:color w:val="000000" w:themeColor="text1"/>
          <w:sz w:val="22"/>
          <w:szCs w:val="22"/>
        </w:rPr>
        <w:t xml:space="preserve"> de </w:t>
      </w:r>
      <w:r w:rsidR="00EE74E6">
        <w:rPr>
          <w:rFonts w:ascii="Tahoma" w:eastAsia="Tahoma" w:hAnsi="Tahoma" w:cs="Tahoma"/>
          <w:color w:val="000000" w:themeColor="text1"/>
          <w:sz w:val="22"/>
          <w:szCs w:val="22"/>
        </w:rPr>
        <w:t>Canal Enfermero -la televisión del CGE-</w:t>
      </w:r>
      <w:r w:rsidR="00FF4057">
        <w:rPr>
          <w:rFonts w:ascii="Tahoma" w:eastAsia="Tahoma" w:hAnsi="Tahoma" w:cs="Tahoma"/>
          <w:color w:val="000000" w:themeColor="text1"/>
          <w:sz w:val="22"/>
          <w:szCs w:val="22"/>
        </w:rPr>
        <w:t xml:space="preserve"> donde se ofrecen consejos enfermeros que solucionan problemas de salud comunes en la ciudadanía. </w:t>
      </w:r>
      <w:r>
        <w:rPr>
          <w:rFonts w:ascii="Tahoma" w:eastAsia="Tahoma" w:hAnsi="Tahoma" w:cs="Tahoma"/>
          <w:color w:val="000000" w:themeColor="text1"/>
          <w:sz w:val="22"/>
          <w:szCs w:val="22"/>
        </w:rPr>
        <w:t xml:space="preserve"> </w:t>
      </w:r>
    </w:p>
    <w:p w14:paraId="3BF8F490" w14:textId="798A655D" w:rsidR="00FF4057" w:rsidRDefault="00DD2954" w:rsidP="00EB2E28">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La investigación enfermera está estrechamente relacionada con la necesidad de compartir y difundir los resultados en salud </w:t>
      </w:r>
      <w:r w:rsidR="00DD4608">
        <w:rPr>
          <w:rFonts w:ascii="Tahoma" w:eastAsia="Tahoma" w:hAnsi="Tahoma" w:cs="Tahoma"/>
          <w:color w:val="000000" w:themeColor="text1"/>
          <w:sz w:val="22"/>
          <w:szCs w:val="22"/>
        </w:rPr>
        <w:t>con</w:t>
      </w:r>
      <w:r>
        <w:rPr>
          <w:rFonts w:ascii="Tahoma" w:eastAsia="Tahoma" w:hAnsi="Tahoma" w:cs="Tahoma"/>
          <w:color w:val="000000" w:themeColor="text1"/>
          <w:sz w:val="22"/>
          <w:szCs w:val="22"/>
        </w:rPr>
        <w:t xml:space="preserve"> la ciudadanía. Por ello, el apartado </w:t>
      </w:r>
      <w:r w:rsidRPr="00C430D1">
        <w:rPr>
          <w:rFonts w:ascii="Tahoma" w:eastAsia="Tahoma" w:hAnsi="Tahoma" w:cs="Tahoma"/>
          <w:i/>
          <w:iCs/>
          <w:color w:val="000000" w:themeColor="text1"/>
          <w:sz w:val="22"/>
          <w:szCs w:val="22"/>
        </w:rPr>
        <w:t>Comunicación de resultados</w:t>
      </w:r>
      <w:r>
        <w:rPr>
          <w:rFonts w:ascii="Tahoma" w:eastAsia="Tahoma" w:hAnsi="Tahoma" w:cs="Tahoma"/>
          <w:color w:val="000000" w:themeColor="text1"/>
          <w:sz w:val="22"/>
          <w:szCs w:val="22"/>
        </w:rPr>
        <w:t xml:space="preserve"> </w:t>
      </w:r>
      <w:r w:rsidR="004C3088">
        <w:rPr>
          <w:rFonts w:ascii="Tahoma" w:eastAsia="Tahoma" w:hAnsi="Tahoma" w:cs="Tahoma"/>
          <w:color w:val="000000" w:themeColor="text1"/>
          <w:sz w:val="22"/>
          <w:szCs w:val="22"/>
        </w:rPr>
        <w:t xml:space="preserve">ofrece la posibilidad a las más de </w:t>
      </w:r>
      <w:r w:rsidR="001E09C1">
        <w:rPr>
          <w:rFonts w:ascii="Tahoma" w:eastAsia="Tahoma" w:hAnsi="Tahoma" w:cs="Tahoma"/>
          <w:color w:val="000000" w:themeColor="text1"/>
          <w:sz w:val="22"/>
          <w:szCs w:val="22"/>
        </w:rPr>
        <w:t xml:space="preserve">345.000 enfermeras y enfermeros de España de dar a conocer su proyecto o estudio de </w:t>
      </w:r>
      <w:r w:rsidR="00203F14">
        <w:rPr>
          <w:rFonts w:ascii="Tahoma" w:eastAsia="Tahoma" w:hAnsi="Tahoma" w:cs="Tahoma"/>
          <w:color w:val="000000" w:themeColor="text1"/>
          <w:sz w:val="22"/>
          <w:szCs w:val="22"/>
        </w:rPr>
        <w:t xml:space="preserve">investigación </w:t>
      </w:r>
      <w:r w:rsidR="002172EB">
        <w:rPr>
          <w:rFonts w:ascii="Tahoma" w:eastAsia="Tahoma" w:hAnsi="Tahoma" w:cs="Tahoma"/>
          <w:color w:val="000000" w:themeColor="text1"/>
          <w:sz w:val="22"/>
          <w:szCs w:val="22"/>
        </w:rPr>
        <w:t>a través de noticias, notas de prensas u otros recursos informativos</w:t>
      </w:r>
      <w:r w:rsidR="00556D9B">
        <w:rPr>
          <w:rFonts w:ascii="Tahoma" w:eastAsia="Tahoma" w:hAnsi="Tahoma" w:cs="Tahoma"/>
          <w:color w:val="000000" w:themeColor="text1"/>
          <w:sz w:val="22"/>
          <w:szCs w:val="22"/>
        </w:rPr>
        <w:t xml:space="preserve"> -desarrollados por el </w:t>
      </w:r>
      <w:r w:rsidR="00556D9B">
        <w:rPr>
          <w:rFonts w:ascii="Tahoma" w:eastAsia="Tahoma" w:hAnsi="Tahoma" w:cs="Tahoma"/>
          <w:color w:val="000000" w:themeColor="text1"/>
          <w:sz w:val="22"/>
          <w:szCs w:val="22"/>
        </w:rPr>
        <w:lastRenderedPageBreak/>
        <w:t>departamento de Comunicación del CGE-</w:t>
      </w:r>
      <w:r w:rsidR="00021DC2">
        <w:rPr>
          <w:rFonts w:ascii="Tahoma" w:eastAsia="Tahoma" w:hAnsi="Tahoma" w:cs="Tahoma"/>
          <w:color w:val="000000" w:themeColor="text1"/>
          <w:sz w:val="22"/>
          <w:szCs w:val="22"/>
        </w:rPr>
        <w:t xml:space="preserve"> siempre cumpliendo con los más altos criterios de relevancia y </w:t>
      </w:r>
      <w:r w:rsidR="00371595">
        <w:rPr>
          <w:rFonts w:ascii="Tahoma" w:eastAsia="Tahoma" w:hAnsi="Tahoma" w:cs="Tahoma"/>
          <w:color w:val="000000" w:themeColor="text1"/>
          <w:sz w:val="22"/>
          <w:szCs w:val="22"/>
        </w:rPr>
        <w:t>actualidad</w:t>
      </w:r>
      <w:r w:rsidR="00021DC2">
        <w:rPr>
          <w:rFonts w:ascii="Tahoma" w:eastAsia="Tahoma" w:hAnsi="Tahoma" w:cs="Tahoma"/>
          <w:color w:val="000000" w:themeColor="text1"/>
          <w:sz w:val="22"/>
          <w:szCs w:val="22"/>
        </w:rPr>
        <w:t>.</w:t>
      </w:r>
    </w:p>
    <w:p w14:paraId="2478A475" w14:textId="43B943C7" w:rsidR="009868CA" w:rsidRDefault="009868CA" w:rsidP="00EB2E28">
      <w:pPr>
        <w:spacing w:before="120" w:after="120" w:line="312" w:lineRule="auto"/>
        <w:jc w:val="both"/>
        <w:rPr>
          <w:rFonts w:ascii="Tahoma" w:eastAsia="Tahoma" w:hAnsi="Tahoma" w:cs="Tahoma"/>
          <w:b/>
          <w:bCs/>
          <w:color w:val="000000" w:themeColor="text1"/>
          <w:sz w:val="22"/>
          <w:szCs w:val="22"/>
        </w:rPr>
      </w:pPr>
      <w:r w:rsidRPr="009868CA">
        <w:rPr>
          <w:rFonts w:ascii="Tahoma" w:eastAsia="Tahoma" w:hAnsi="Tahoma" w:cs="Tahoma"/>
          <w:b/>
          <w:bCs/>
          <w:color w:val="000000" w:themeColor="text1"/>
          <w:sz w:val="22"/>
          <w:szCs w:val="22"/>
        </w:rPr>
        <w:t>Formación</w:t>
      </w:r>
    </w:p>
    <w:p w14:paraId="3CF8F8B1" w14:textId="11A2C34B" w:rsidR="009868CA" w:rsidRDefault="00E4214A" w:rsidP="00EB2E28">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Otro de los objetivos </w:t>
      </w:r>
      <w:r w:rsidR="00F81AC7">
        <w:rPr>
          <w:rFonts w:ascii="Tahoma" w:eastAsia="Tahoma" w:hAnsi="Tahoma" w:cs="Tahoma"/>
          <w:color w:val="000000" w:themeColor="text1"/>
          <w:sz w:val="22"/>
          <w:szCs w:val="22"/>
        </w:rPr>
        <w:t>de la Oficina de Cultura Científica</w:t>
      </w:r>
      <w:r>
        <w:rPr>
          <w:rFonts w:ascii="Tahoma" w:eastAsia="Tahoma" w:hAnsi="Tahoma" w:cs="Tahoma"/>
          <w:color w:val="000000" w:themeColor="text1"/>
          <w:sz w:val="22"/>
          <w:szCs w:val="22"/>
        </w:rPr>
        <w:t xml:space="preserve"> es lograr que las enfermeras aprendan a comunicar temas de salud de forma clara, cercana y atractiva. Para ello, han diseñado </w:t>
      </w:r>
      <w:r w:rsidR="00921B1C">
        <w:rPr>
          <w:rFonts w:ascii="Tahoma" w:eastAsia="Tahoma" w:hAnsi="Tahoma" w:cs="Tahoma"/>
          <w:color w:val="000000" w:themeColor="text1"/>
          <w:sz w:val="22"/>
          <w:szCs w:val="22"/>
        </w:rPr>
        <w:t>un curso intensivo de ocho horas</w:t>
      </w:r>
      <w:r w:rsidR="00DA6076">
        <w:rPr>
          <w:rFonts w:ascii="Tahoma" w:eastAsia="Tahoma" w:hAnsi="Tahoma" w:cs="Tahoma"/>
          <w:color w:val="000000" w:themeColor="text1"/>
          <w:sz w:val="22"/>
          <w:szCs w:val="22"/>
        </w:rPr>
        <w:t xml:space="preserve">, impartido por </w:t>
      </w:r>
      <w:r w:rsidR="00A109C9">
        <w:rPr>
          <w:rFonts w:ascii="Tahoma" w:eastAsia="Tahoma" w:hAnsi="Tahoma" w:cs="Tahoma"/>
          <w:color w:val="000000" w:themeColor="text1"/>
          <w:sz w:val="22"/>
          <w:szCs w:val="22"/>
        </w:rPr>
        <w:t>un divulgador científico y una actriz profesional,</w:t>
      </w:r>
      <w:r w:rsidR="00921B1C">
        <w:rPr>
          <w:rFonts w:ascii="Tahoma" w:eastAsia="Tahoma" w:hAnsi="Tahoma" w:cs="Tahoma"/>
          <w:color w:val="000000" w:themeColor="text1"/>
          <w:sz w:val="22"/>
          <w:szCs w:val="22"/>
        </w:rPr>
        <w:t xml:space="preserve"> que proporcionará </w:t>
      </w:r>
      <w:r w:rsidR="00975E37">
        <w:rPr>
          <w:rFonts w:ascii="Tahoma" w:eastAsia="Tahoma" w:hAnsi="Tahoma" w:cs="Tahoma"/>
          <w:color w:val="000000" w:themeColor="text1"/>
          <w:sz w:val="22"/>
          <w:szCs w:val="22"/>
        </w:rPr>
        <w:t xml:space="preserve">herramientas de entonación, expresión corporal y uso de redes sociales para conectar </w:t>
      </w:r>
      <w:r w:rsidR="008F7310">
        <w:rPr>
          <w:rFonts w:ascii="Tahoma" w:eastAsia="Tahoma" w:hAnsi="Tahoma" w:cs="Tahoma"/>
          <w:color w:val="000000" w:themeColor="text1"/>
          <w:sz w:val="22"/>
          <w:szCs w:val="22"/>
        </w:rPr>
        <w:t>mejor con la comunidad.</w:t>
      </w:r>
      <w:r w:rsidR="00B66316">
        <w:rPr>
          <w:rFonts w:ascii="Tahoma" w:eastAsia="Tahoma" w:hAnsi="Tahoma" w:cs="Tahoma"/>
          <w:color w:val="000000" w:themeColor="text1"/>
          <w:sz w:val="22"/>
          <w:szCs w:val="22"/>
        </w:rPr>
        <w:t xml:space="preserve"> “Con este curso pretendemos que las enfermeras se conviertan en comunicadoras eficaces de ciencia y de salud. La idea es que podamos transmitir mensajes de salud</w:t>
      </w:r>
      <w:r w:rsidR="00EC7F7F">
        <w:rPr>
          <w:rFonts w:ascii="Tahoma" w:eastAsia="Tahoma" w:hAnsi="Tahoma" w:cs="Tahoma"/>
          <w:color w:val="000000" w:themeColor="text1"/>
          <w:sz w:val="22"/>
          <w:szCs w:val="22"/>
        </w:rPr>
        <w:t>,</w:t>
      </w:r>
      <w:r w:rsidR="00B66316">
        <w:rPr>
          <w:rFonts w:ascii="Tahoma" w:eastAsia="Tahoma" w:hAnsi="Tahoma" w:cs="Tahoma"/>
          <w:color w:val="000000" w:themeColor="text1"/>
          <w:sz w:val="22"/>
          <w:szCs w:val="22"/>
        </w:rPr>
        <w:t xml:space="preserve"> que a menudo son complicados de entender</w:t>
      </w:r>
      <w:r w:rsidR="00EC7F7F">
        <w:rPr>
          <w:rFonts w:ascii="Tahoma" w:eastAsia="Tahoma" w:hAnsi="Tahoma" w:cs="Tahoma"/>
          <w:color w:val="000000" w:themeColor="text1"/>
          <w:sz w:val="22"/>
          <w:szCs w:val="22"/>
        </w:rPr>
        <w:t>,</w:t>
      </w:r>
      <w:r w:rsidR="00B66316">
        <w:rPr>
          <w:rFonts w:ascii="Tahoma" w:eastAsia="Tahoma" w:hAnsi="Tahoma" w:cs="Tahoma"/>
          <w:color w:val="000000" w:themeColor="text1"/>
          <w:sz w:val="22"/>
          <w:szCs w:val="22"/>
        </w:rPr>
        <w:t xml:space="preserve"> de forma accesible, clara y atractiva para toda la sociedad”, </w:t>
      </w:r>
      <w:r w:rsidR="009E7165">
        <w:rPr>
          <w:rFonts w:ascii="Tahoma" w:eastAsia="Tahoma" w:hAnsi="Tahoma" w:cs="Tahoma"/>
          <w:color w:val="000000" w:themeColor="text1"/>
          <w:sz w:val="22"/>
          <w:szCs w:val="22"/>
        </w:rPr>
        <w:t>asegura Héctor Nafría, divulgador científico de</w:t>
      </w:r>
      <w:r w:rsidR="001A7550">
        <w:rPr>
          <w:rFonts w:ascii="Tahoma" w:eastAsia="Tahoma" w:hAnsi="Tahoma" w:cs="Tahoma"/>
          <w:color w:val="000000" w:themeColor="text1"/>
          <w:sz w:val="22"/>
          <w:szCs w:val="22"/>
        </w:rPr>
        <w:t xml:space="preserve"> la Oficina de Cultura Científica </w:t>
      </w:r>
      <w:r w:rsidR="00225AFF">
        <w:rPr>
          <w:rFonts w:ascii="Tahoma" w:eastAsia="Tahoma" w:hAnsi="Tahoma" w:cs="Tahoma"/>
          <w:color w:val="000000" w:themeColor="text1"/>
          <w:sz w:val="22"/>
          <w:szCs w:val="22"/>
        </w:rPr>
        <w:t xml:space="preserve">del IE. </w:t>
      </w:r>
    </w:p>
    <w:p w14:paraId="592E7C1D" w14:textId="2C0CC2A6" w:rsidR="008F7310" w:rsidRDefault="008F7310" w:rsidP="00EB2E28">
      <w:pPr>
        <w:spacing w:before="120" w:after="120" w:line="312" w:lineRule="auto"/>
        <w:jc w:val="both"/>
        <w:rPr>
          <w:rFonts w:ascii="Tahoma" w:eastAsia="Tahoma" w:hAnsi="Tahoma" w:cs="Tahoma"/>
          <w:color w:val="000000" w:themeColor="text1"/>
          <w:sz w:val="22"/>
          <w:szCs w:val="22"/>
        </w:rPr>
      </w:pPr>
      <w:r w:rsidRPr="311215AF">
        <w:rPr>
          <w:rFonts w:ascii="Tahoma" w:eastAsia="Tahoma" w:hAnsi="Tahoma" w:cs="Tahoma"/>
          <w:color w:val="000000" w:themeColor="text1"/>
          <w:sz w:val="22"/>
          <w:szCs w:val="22"/>
        </w:rPr>
        <w:t>“</w:t>
      </w:r>
      <w:r w:rsidR="00CF6F25" w:rsidRPr="311215AF">
        <w:rPr>
          <w:rFonts w:ascii="Tahoma" w:eastAsia="Tahoma" w:hAnsi="Tahoma" w:cs="Tahoma"/>
          <w:color w:val="000000" w:themeColor="text1"/>
          <w:sz w:val="22"/>
          <w:szCs w:val="22"/>
        </w:rPr>
        <w:t xml:space="preserve">El desafío </w:t>
      </w:r>
      <w:r w:rsidR="0013270A" w:rsidRPr="311215AF">
        <w:rPr>
          <w:rFonts w:ascii="Tahoma" w:eastAsia="Tahoma" w:hAnsi="Tahoma" w:cs="Tahoma"/>
          <w:color w:val="000000" w:themeColor="text1"/>
          <w:sz w:val="22"/>
          <w:szCs w:val="22"/>
        </w:rPr>
        <w:t>consiste en seguir potenciando la labor investigadora, de innovación y científica que vienen desarrollando las enfermeras</w:t>
      </w:r>
      <w:r w:rsidR="00F81AC7" w:rsidRPr="311215AF">
        <w:rPr>
          <w:rFonts w:ascii="Tahoma" w:eastAsia="Tahoma" w:hAnsi="Tahoma" w:cs="Tahoma"/>
          <w:color w:val="000000" w:themeColor="text1"/>
          <w:sz w:val="22"/>
          <w:szCs w:val="22"/>
        </w:rPr>
        <w:t xml:space="preserve"> desde hace años</w:t>
      </w:r>
      <w:r w:rsidR="00B60A17" w:rsidRPr="311215AF">
        <w:rPr>
          <w:rFonts w:ascii="Tahoma" w:eastAsia="Tahoma" w:hAnsi="Tahoma" w:cs="Tahoma"/>
          <w:color w:val="000000" w:themeColor="text1"/>
          <w:sz w:val="22"/>
          <w:szCs w:val="22"/>
        </w:rPr>
        <w:t xml:space="preserve">. Esta es otra línea de actuación más puesta en marcha por el CGE con el objetivo de brindar herramientas para que nuestras enfermeras visibilicen su </w:t>
      </w:r>
      <w:r w:rsidR="00F81AC7" w:rsidRPr="311215AF">
        <w:rPr>
          <w:rFonts w:ascii="Tahoma" w:eastAsia="Tahoma" w:hAnsi="Tahoma" w:cs="Tahoma"/>
          <w:color w:val="000000" w:themeColor="text1"/>
          <w:sz w:val="22"/>
          <w:szCs w:val="22"/>
        </w:rPr>
        <w:t>labor diaria</w:t>
      </w:r>
      <w:r w:rsidR="00B60A17" w:rsidRPr="311215AF">
        <w:rPr>
          <w:rFonts w:ascii="Tahoma" w:eastAsia="Tahoma" w:hAnsi="Tahoma" w:cs="Tahoma"/>
          <w:color w:val="000000" w:themeColor="text1"/>
          <w:sz w:val="22"/>
          <w:szCs w:val="22"/>
        </w:rPr>
        <w:t xml:space="preserve">, </w:t>
      </w:r>
      <w:r w:rsidR="007C4534" w:rsidRPr="311215AF">
        <w:rPr>
          <w:rFonts w:ascii="Tahoma" w:eastAsia="Tahoma" w:hAnsi="Tahoma" w:cs="Tahoma"/>
          <w:color w:val="000000" w:themeColor="text1"/>
          <w:sz w:val="22"/>
          <w:szCs w:val="22"/>
        </w:rPr>
        <w:t xml:space="preserve">mejoren la salud de la ciudadanía e incrementen su formación. Acercarles las herramientas necesarias para difundir sus trabajos, resultados y conocimientos solo tiene beneficios directos en la salud de los pacientes, y, sin duda, </w:t>
      </w:r>
      <w:r w:rsidR="002818BD" w:rsidRPr="311215AF">
        <w:rPr>
          <w:rFonts w:ascii="Tahoma" w:eastAsia="Tahoma" w:hAnsi="Tahoma" w:cs="Tahoma"/>
          <w:color w:val="000000" w:themeColor="text1"/>
          <w:sz w:val="22"/>
          <w:szCs w:val="22"/>
        </w:rPr>
        <w:t>hace crecer a la profesión</w:t>
      </w:r>
      <w:r w:rsidR="6B5B348D" w:rsidRPr="311215AF">
        <w:rPr>
          <w:rFonts w:ascii="Tahoma" w:eastAsia="Tahoma" w:hAnsi="Tahoma" w:cs="Tahoma"/>
          <w:color w:val="000000" w:themeColor="text1"/>
          <w:sz w:val="22"/>
          <w:szCs w:val="22"/>
        </w:rPr>
        <w:t xml:space="preserve"> y dar visibilidad a la enorme aportación de las enfermeras</w:t>
      </w:r>
      <w:r w:rsidR="002818BD" w:rsidRPr="311215AF">
        <w:rPr>
          <w:rFonts w:ascii="Tahoma" w:eastAsia="Tahoma" w:hAnsi="Tahoma" w:cs="Tahoma"/>
          <w:color w:val="000000" w:themeColor="text1"/>
          <w:sz w:val="22"/>
          <w:szCs w:val="22"/>
        </w:rPr>
        <w:t>”, concluye Florentino Pérez Raya, presidente del CGE.</w:t>
      </w:r>
    </w:p>
    <w:p w14:paraId="6F4C6B2E" w14:textId="59AF3D84" w:rsidR="00D22AF4" w:rsidRPr="009868CA" w:rsidRDefault="00CB3B6B" w:rsidP="00EB2E28">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Accede </w:t>
      </w:r>
      <w:r w:rsidR="005A78FD">
        <w:rPr>
          <w:rFonts w:ascii="Tahoma" w:eastAsia="Tahoma" w:hAnsi="Tahoma" w:cs="Tahoma"/>
          <w:color w:val="000000" w:themeColor="text1"/>
          <w:sz w:val="22"/>
          <w:szCs w:val="22"/>
        </w:rPr>
        <w:t xml:space="preserve">a la Oficina de Cultura </w:t>
      </w:r>
      <w:r w:rsidR="00877F3D">
        <w:rPr>
          <w:rFonts w:ascii="Tahoma" w:eastAsia="Tahoma" w:hAnsi="Tahoma" w:cs="Tahoma"/>
          <w:color w:val="000000" w:themeColor="text1"/>
          <w:sz w:val="22"/>
          <w:szCs w:val="22"/>
        </w:rPr>
        <w:t xml:space="preserve">Científica </w:t>
      </w:r>
      <w:r w:rsidR="008D215C">
        <w:rPr>
          <w:rFonts w:ascii="Tahoma" w:eastAsia="Tahoma" w:hAnsi="Tahoma" w:cs="Tahoma"/>
          <w:color w:val="000000" w:themeColor="text1"/>
          <w:sz w:val="22"/>
          <w:szCs w:val="22"/>
        </w:rPr>
        <w:t>a través d</w:t>
      </w:r>
      <w:r w:rsidR="00C334AD">
        <w:rPr>
          <w:rFonts w:ascii="Tahoma" w:eastAsia="Tahoma" w:hAnsi="Tahoma" w:cs="Tahoma"/>
          <w:color w:val="000000" w:themeColor="text1"/>
          <w:sz w:val="22"/>
          <w:szCs w:val="22"/>
        </w:rPr>
        <w:t xml:space="preserve">el siguiente enlace: </w:t>
      </w:r>
      <w:hyperlink r:id="rId12" w:history="1">
        <w:r w:rsidR="00C334AD" w:rsidRPr="00420353">
          <w:rPr>
            <w:rStyle w:val="Hipervnculo"/>
            <w:rFonts w:ascii="Tahoma" w:eastAsia="Tahoma" w:hAnsi="Tahoma" w:cs="Tahoma"/>
            <w:sz w:val="22"/>
            <w:szCs w:val="22"/>
          </w:rPr>
          <w:t>https://www.ieinstituto.es/areas-de-desarrollo/cultura-cientifica</w:t>
        </w:r>
      </w:hyperlink>
    </w:p>
    <w:sectPr w:rsidR="00D22AF4" w:rsidRPr="009868CA" w:rsidSect="00FD05AE">
      <w:footerReference w:type="default" r:id="rId13"/>
      <w:footerReference w:type="first" r:id="rId14"/>
      <w:pgSz w:w="11900" w:h="16840"/>
      <w:pgMar w:top="2552" w:right="1701" w:bottom="1417" w:left="1701" w:header="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6F594" w14:textId="77777777" w:rsidR="00F90880" w:rsidRDefault="00F90880" w:rsidP="004E5AB1">
      <w:r>
        <w:separator/>
      </w:r>
    </w:p>
  </w:endnote>
  <w:endnote w:type="continuationSeparator" w:id="0">
    <w:p w14:paraId="78511101" w14:textId="77777777" w:rsidR="00F90880" w:rsidRDefault="00F90880" w:rsidP="004E5AB1">
      <w:r>
        <w:continuationSeparator/>
      </w:r>
    </w:p>
  </w:endnote>
  <w:endnote w:type="continuationNotice" w:id="1">
    <w:p w14:paraId="5FFAB34A" w14:textId="77777777" w:rsidR="00F90880" w:rsidRDefault="00F90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C44A1" w14:textId="77777777" w:rsidR="000E33C5" w:rsidRDefault="000E33C5" w:rsidP="004E5AB1">
    <w:pPr>
      <w:pStyle w:val="Piedepgina"/>
      <w:tabs>
        <w:tab w:val="clear" w:pos="4252"/>
        <w:tab w:val="clear" w:pos="8504"/>
      </w:tabs>
      <w:ind w:left="-540" w:right="-496"/>
      <w:jc w:val="center"/>
      <w:rPr>
        <w:rFonts w:ascii="Arial" w:hAnsi="Arial" w:cs="Arial"/>
      </w:rPr>
    </w:pPr>
  </w:p>
  <w:p w14:paraId="52B1C15C" w14:textId="77777777" w:rsidR="000E33C5" w:rsidRPr="002A735F" w:rsidRDefault="000E33C5" w:rsidP="004E5AB1">
    <w:pPr>
      <w:pStyle w:val="Piedepgina"/>
      <w:tabs>
        <w:tab w:val="clear" w:pos="4252"/>
        <w:tab w:val="clear" w:pos="8504"/>
      </w:tabs>
      <w:ind w:left="-540" w:right="-496"/>
      <w:jc w:val="center"/>
      <w:rPr>
        <w:rFonts w:ascii="Arial" w:hAnsi="Arial" w:cs="Arial"/>
        <w:sz w:val="22"/>
        <w:szCs w:val="22"/>
      </w:rPr>
    </w:pPr>
    <w:r w:rsidRPr="002A735F">
      <w:rPr>
        <w:rFonts w:ascii="Arial" w:hAnsi="Arial" w:cs="Arial"/>
        <w:sz w:val="22"/>
        <w:szCs w:val="22"/>
      </w:rPr>
      <w:t xml:space="preserve">Consejo General de Enfermería - Departamento de Comunicación. </w:t>
    </w:r>
  </w:p>
  <w:p w14:paraId="0853BD58" w14:textId="64BD2F1D" w:rsidR="000E33C5" w:rsidRPr="00E67FA3" w:rsidRDefault="000E33C5" w:rsidP="00E67FA3">
    <w:pPr>
      <w:pStyle w:val="Piedepgina"/>
      <w:tabs>
        <w:tab w:val="clear" w:pos="4252"/>
        <w:tab w:val="clear" w:pos="8504"/>
      </w:tabs>
      <w:ind w:left="-540" w:right="-496"/>
      <w:jc w:val="center"/>
    </w:pPr>
    <w:r w:rsidRPr="002A735F">
      <w:rPr>
        <w:rFonts w:ascii="Arial" w:hAnsi="Arial" w:cs="Arial"/>
        <w:noProof/>
        <w:sz w:val="22"/>
        <w:szCs w:val="22"/>
      </w:rPr>
      <w:t xml:space="preserve">Tel. 91 334 55 13 / 20. </w:t>
    </w:r>
    <w:r w:rsidR="00E67FA3">
      <w:rPr>
        <w:rFonts w:ascii="Arial" w:hAnsi="Arial" w:cs="Arial"/>
        <w:noProof/>
        <w:sz w:val="22"/>
        <w:szCs w:val="22"/>
      </w:rPr>
      <w:t xml:space="preserve">David Ruipérez Tel. 689 765 818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195C" w14:textId="77777777" w:rsidR="00E67FA3" w:rsidRDefault="00E67FA3" w:rsidP="00E67FA3">
    <w:pPr>
      <w:pStyle w:val="Piedepgina"/>
      <w:tabs>
        <w:tab w:val="clear" w:pos="4252"/>
        <w:tab w:val="clear" w:pos="8504"/>
      </w:tabs>
      <w:ind w:left="-540" w:right="-496"/>
      <w:jc w:val="center"/>
      <w:rPr>
        <w:rFonts w:ascii="Arial" w:hAnsi="Arial" w:cs="Arial"/>
      </w:rPr>
    </w:pPr>
  </w:p>
  <w:p w14:paraId="5B48A201" w14:textId="77777777" w:rsidR="00E67FA3" w:rsidRPr="002A735F" w:rsidRDefault="00E67FA3" w:rsidP="00E67FA3">
    <w:pPr>
      <w:pStyle w:val="Piedepgina"/>
      <w:tabs>
        <w:tab w:val="clear" w:pos="4252"/>
        <w:tab w:val="clear" w:pos="8504"/>
      </w:tabs>
      <w:ind w:left="-540" w:right="-496"/>
      <w:jc w:val="center"/>
      <w:rPr>
        <w:rFonts w:ascii="Arial" w:hAnsi="Arial" w:cs="Arial"/>
        <w:sz w:val="22"/>
        <w:szCs w:val="22"/>
      </w:rPr>
    </w:pPr>
    <w:r w:rsidRPr="002A735F">
      <w:rPr>
        <w:rFonts w:ascii="Arial" w:hAnsi="Arial" w:cs="Arial"/>
        <w:sz w:val="22"/>
        <w:szCs w:val="22"/>
      </w:rPr>
      <w:t xml:space="preserve">Consejo General de Enfermería - Departamento de Comunicación. </w:t>
    </w:r>
  </w:p>
  <w:p w14:paraId="7A84820C" w14:textId="0682D8A0" w:rsidR="00A82336" w:rsidRDefault="00E67FA3" w:rsidP="00E67FA3">
    <w:pPr>
      <w:pStyle w:val="Piedepgina"/>
      <w:tabs>
        <w:tab w:val="clear" w:pos="4252"/>
        <w:tab w:val="clear" w:pos="8504"/>
      </w:tabs>
      <w:ind w:left="-540" w:right="-496"/>
      <w:jc w:val="center"/>
    </w:pPr>
    <w:r w:rsidRPr="002A735F">
      <w:rPr>
        <w:rFonts w:ascii="Arial" w:hAnsi="Arial" w:cs="Arial"/>
        <w:noProof/>
        <w:sz w:val="22"/>
        <w:szCs w:val="22"/>
      </w:rPr>
      <w:t xml:space="preserve">Tel. 91 334 55 13 / 20. </w:t>
    </w:r>
    <w:r>
      <w:rPr>
        <w:rFonts w:ascii="Arial" w:hAnsi="Arial" w:cs="Arial"/>
        <w:noProof/>
        <w:sz w:val="22"/>
        <w:szCs w:val="22"/>
      </w:rPr>
      <w:t xml:space="preserve">David Ruipérez Tel. 689 765 818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2F459" w14:textId="77777777" w:rsidR="00F90880" w:rsidRDefault="00F90880" w:rsidP="004E5AB1">
      <w:r>
        <w:separator/>
      </w:r>
    </w:p>
  </w:footnote>
  <w:footnote w:type="continuationSeparator" w:id="0">
    <w:p w14:paraId="215B7B0D" w14:textId="77777777" w:rsidR="00F90880" w:rsidRDefault="00F90880" w:rsidP="004E5AB1">
      <w:r>
        <w:continuationSeparator/>
      </w:r>
    </w:p>
  </w:footnote>
  <w:footnote w:type="continuationNotice" w:id="1">
    <w:p w14:paraId="1FA9C94A" w14:textId="77777777" w:rsidR="00F90880" w:rsidRDefault="00F908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34A9F"/>
    <w:multiLevelType w:val="hybridMultilevel"/>
    <w:tmpl w:val="16D2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AA7572"/>
    <w:multiLevelType w:val="hybridMultilevel"/>
    <w:tmpl w:val="CFE29FD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05B13A4"/>
    <w:multiLevelType w:val="hybridMultilevel"/>
    <w:tmpl w:val="3770263E"/>
    <w:lvl w:ilvl="0" w:tplc="040A0005">
      <w:start w:val="1"/>
      <w:numFmt w:val="bullet"/>
      <w:lvlText w:val=""/>
      <w:lvlJc w:val="left"/>
      <w:pPr>
        <w:ind w:left="11" w:hanging="360"/>
      </w:pPr>
      <w:rPr>
        <w:rFonts w:ascii="Wingdings" w:hAnsi="Wingdings" w:hint="default"/>
      </w:rPr>
    </w:lvl>
    <w:lvl w:ilvl="1" w:tplc="040A0003" w:tentative="1">
      <w:start w:val="1"/>
      <w:numFmt w:val="bullet"/>
      <w:lvlText w:val="o"/>
      <w:lvlJc w:val="left"/>
      <w:pPr>
        <w:ind w:left="731" w:hanging="360"/>
      </w:pPr>
      <w:rPr>
        <w:rFonts w:ascii="Courier New" w:hAnsi="Courier New" w:cs="Courier New" w:hint="default"/>
      </w:rPr>
    </w:lvl>
    <w:lvl w:ilvl="2" w:tplc="040A0005" w:tentative="1">
      <w:start w:val="1"/>
      <w:numFmt w:val="bullet"/>
      <w:lvlText w:val=""/>
      <w:lvlJc w:val="left"/>
      <w:pPr>
        <w:ind w:left="1451" w:hanging="360"/>
      </w:pPr>
      <w:rPr>
        <w:rFonts w:ascii="Wingdings" w:hAnsi="Wingdings" w:hint="default"/>
      </w:rPr>
    </w:lvl>
    <w:lvl w:ilvl="3" w:tplc="040A0001" w:tentative="1">
      <w:start w:val="1"/>
      <w:numFmt w:val="bullet"/>
      <w:lvlText w:val=""/>
      <w:lvlJc w:val="left"/>
      <w:pPr>
        <w:ind w:left="2171" w:hanging="360"/>
      </w:pPr>
      <w:rPr>
        <w:rFonts w:ascii="Symbol" w:hAnsi="Symbol" w:hint="default"/>
      </w:rPr>
    </w:lvl>
    <w:lvl w:ilvl="4" w:tplc="040A0003" w:tentative="1">
      <w:start w:val="1"/>
      <w:numFmt w:val="bullet"/>
      <w:lvlText w:val="o"/>
      <w:lvlJc w:val="left"/>
      <w:pPr>
        <w:ind w:left="2891" w:hanging="360"/>
      </w:pPr>
      <w:rPr>
        <w:rFonts w:ascii="Courier New" w:hAnsi="Courier New" w:cs="Courier New" w:hint="default"/>
      </w:rPr>
    </w:lvl>
    <w:lvl w:ilvl="5" w:tplc="040A0005" w:tentative="1">
      <w:start w:val="1"/>
      <w:numFmt w:val="bullet"/>
      <w:lvlText w:val=""/>
      <w:lvlJc w:val="left"/>
      <w:pPr>
        <w:ind w:left="3611" w:hanging="360"/>
      </w:pPr>
      <w:rPr>
        <w:rFonts w:ascii="Wingdings" w:hAnsi="Wingdings" w:hint="default"/>
      </w:rPr>
    </w:lvl>
    <w:lvl w:ilvl="6" w:tplc="040A0001" w:tentative="1">
      <w:start w:val="1"/>
      <w:numFmt w:val="bullet"/>
      <w:lvlText w:val=""/>
      <w:lvlJc w:val="left"/>
      <w:pPr>
        <w:ind w:left="4331" w:hanging="360"/>
      </w:pPr>
      <w:rPr>
        <w:rFonts w:ascii="Symbol" w:hAnsi="Symbol" w:hint="default"/>
      </w:rPr>
    </w:lvl>
    <w:lvl w:ilvl="7" w:tplc="040A0003" w:tentative="1">
      <w:start w:val="1"/>
      <w:numFmt w:val="bullet"/>
      <w:lvlText w:val="o"/>
      <w:lvlJc w:val="left"/>
      <w:pPr>
        <w:ind w:left="5051" w:hanging="360"/>
      </w:pPr>
      <w:rPr>
        <w:rFonts w:ascii="Courier New" w:hAnsi="Courier New" w:cs="Courier New" w:hint="default"/>
      </w:rPr>
    </w:lvl>
    <w:lvl w:ilvl="8" w:tplc="040A0005" w:tentative="1">
      <w:start w:val="1"/>
      <w:numFmt w:val="bullet"/>
      <w:lvlText w:val=""/>
      <w:lvlJc w:val="left"/>
      <w:pPr>
        <w:ind w:left="5771" w:hanging="360"/>
      </w:pPr>
      <w:rPr>
        <w:rFonts w:ascii="Wingdings" w:hAnsi="Wingdings" w:hint="default"/>
      </w:rPr>
    </w:lvl>
  </w:abstractNum>
  <w:abstractNum w:abstractNumId="3" w15:restartNumberingAfterBreak="0">
    <w:nsid w:val="16CE1CF0"/>
    <w:multiLevelType w:val="hybridMultilevel"/>
    <w:tmpl w:val="A6FCB81C"/>
    <w:lvl w:ilvl="0" w:tplc="0C0A0005">
      <w:start w:val="1"/>
      <w:numFmt w:val="bullet"/>
      <w:lvlText w:val=""/>
      <w:lvlJc w:val="left"/>
      <w:pPr>
        <w:ind w:left="567" w:hanging="360"/>
      </w:pPr>
      <w:rPr>
        <w:rFonts w:ascii="Wingdings" w:hAnsi="Wingdings" w:hint="default"/>
        <w:b/>
        <w:i w:val="0"/>
        <w:color w:val="auto"/>
        <w:sz w:val="28"/>
      </w:rPr>
    </w:lvl>
    <w:lvl w:ilvl="1" w:tplc="0C0A0003" w:tentative="1">
      <w:start w:val="1"/>
      <w:numFmt w:val="bullet"/>
      <w:lvlText w:val="o"/>
      <w:lvlJc w:val="left"/>
      <w:pPr>
        <w:ind w:left="1287" w:hanging="360"/>
      </w:pPr>
      <w:rPr>
        <w:rFonts w:ascii="Courier New" w:hAnsi="Courier New" w:hint="default"/>
      </w:rPr>
    </w:lvl>
    <w:lvl w:ilvl="2" w:tplc="0C0A0005" w:tentative="1">
      <w:start w:val="1"/>
      <w:numFmt w:val="bullet"/>
      <w:lvlText w:val=""/>
      <w:lvlJc w:val="left"/>
      <w:pPr>
        <w:ind w:left="2007" w:hanging="360"/>
      </w:pPr>
      <w:rPr>
        <w:rFonts w:ascii="Wingdings" w:hAnsi="Wingdings" w:hint="default"/>
      </w:rPr>
    </w:lvl>
    <w:lvl w:ilvl="3" w:tplc="0C0A0001" w:tentative="1">
      <w:start w:val="1"/>
      <w:numFmt w:val="bullet"/>
      <w:lvlText w:val=""/>
      <w:lvlJc w:val="left"/>
      <w:pPr>
        <w:ind w:left="2727" w:hanging="360"/>
      </w:pPr>
      <w:rPr>
        <w:rFonts w:ascii="Symbol" w:hAnsi="Symbol" w:hint="default"/>
      </w:rPr>
    </w:lvl>
    <w:lvl w:ilvl="4" w:tplc="0C0A0003" w:tentative="1">
      <w:start w:val="1"/>
      <w:numFmt w:val="bullet"/>
      <w:lvlText w:val="o"/>
      <w:lvlJc w:val="left"/>
      <w:pPr>
        <w:ind w:left="3447" w:hanging="360"/>
      </w:pPr>
      <w:rPr>
        <w:rFonts w:ascii="Courier New" w:hAnsi="Courier New" w:hint="default"/>
      </w:rPr>
    </w:lvl>
    <w:lvl w:ilvl="5" w:tplc="0C0A0005" w:tentative="1">
      <w:start w:val="1"/>
      <w:numFmt w:val="bullet"/>
      <w:lvlText w:val=""/>
      <w:lvlJc w:val="left"/>
      <w:pPr>
        <w:ind w:left="4167" w:hanging="360"/>
      </w:pPr>
      <w:rPr>
        <w:rFonts w:ascii="Wingdings" w:hAnsi="Wingdings" w:hint="default"/>
      </w:rPr>
    </w:lvl>
    <w:lvl w:ilvl="6" w:tplc="0C0A0001" w:tentative="1">
      <w:start w:val="1"/>
      <w:numFmt w:val="bullet"/>
      <w:lvlText w:val=""/>
      <w:lvlJc w:val="left"/>
      <w:pPr>
        <w:ind w:left="4887" w:hanging="360"/>
      </w:pPr>
      <w:rPr>
        <w:rFonts w:ascii="Symbol" w:hAnsi="Symbol" w:hint="default"/>
      </w:rPr>
    </w:lvl>
    <w:lvl w:ilvl="7" w:tplc="0C0A0003" w:tentative="1">
      <w:start w:val="1"/>
      <w:numFmt w:val="bullet"/>
      <w:lvlText w:val="o"/>
      <w:lvlJc w:val="left"/>
      <w:pPr>
        <w:ind w:left="5607" w:hanging="360"/>
      </w:pPr>
      <w:rPr>
        <w:rFonts w:ascii="Courier New" w:hAnsi="Courier New" w:hint="default"/>
      </w:rPr>
    </w:lvl>
    <w:lvl w:ilvl="8" w:tplc="0C0A0005" w:tentative="1">
      <w:start w:val="1"/>
      <w:numFmt w:val="bullet"/>
      <w:lvlText w:val=""/>
      <w:lvlJc w:val="left"/>
      <w:pPr>
        <w:ind w:left="6327" w:hanging="360"/>
      </w:pPr>
      <w:rPr>
        <w:rFonts w:ascii="Wingdings" w:hAnsi="Wingdings" w:hint="default"/>
      </w:rPr>
    </w:lvl>
  </w:abstractNum>
  <w:abstractNum w:abstractNumId="4" w15:restartNumberingAfterBreak="0">
    <w:nsid w:val="16EC1F9D"/>
    <w:multiLevelType w:val="hybridMultilevel"/>
    <w:tmpl w:val="28A228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EE26AB7"/>
    <w:multiLevelType w:val="hybridMultilevel"/>
    <w:tmpl w:val="9C980536"/>
    <w:lvl w:ilvl="0" w:tplc="FFFFFFFF">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77A2E1D"/>
    <w:multiLevelType w:val="hybridMultilevel"/>
    <w:tmpl w:val="AA5E74EC"/>
    <w:lvl w:ilvl="0" w:tplc="0C0A000F">
      <w:start w:val="1"/>
      <w:numFmt w:val="decimal"/>
      <w:lvlText w:val="%1."/>
      <w:lvlJc w:val="left"/>
      <w:pPr>
        <w:ind w:left="11" w:hanging="360"/>
      </w:pPr>
    </w:lvl>
    <w:lvl w:ilvl="1" w:tplc="0C0A0019" w:tentative="1">
      <w:start w:val="1"/>
      <w:numFmt w:val="lowerLetter"/>
      <w:lvlText w:val="%2."/>
      <w:lvlJc w:val="left"/>
      <w:pPr>
        <w:ind w:left="731" w:hanging="360"/>
      </w:pPr>
    </w:lvl>
    <w:lvl w:ilvl="2" w:tplc="0C0A001B" w:tentative="1">
      <w:start w:val="1"/>
      <w:numFmt w:val="lowerRoman"/>
      <w:lvlText w:val="%3."/>
      <w:lvlJc w:val="right"/>
      <w:pPr>
        <w:ind w:left="1451" w:hanging="180"/>
      </w:pPr>
    </w:lvl>
    <w:lvl w:ilvl="3" w:tplc="0C0A000F" w:tentative="1">
      <w:start w:val="1"/>
      <w:numFmt w:val="decimal"/>
      <w:lvlText w:val="%4."/>
      <w:lvlJc w:val="left"/>
      <w:pPr>
        <w:ind w:left="2171" w:hanging="360"/>
      </w:pPr>
    </w:lvl>
    <w:lvl w:ilvl="4" w:tplc="0C0A0019" w:tentative="1">
      <w:start w:val="1"/>
      <w:numFmt w:val="lowerLetter"/>
      <w:lvlText w:val="%5."/>
      <w:lvlJc w:val="left"/>
      <w:pPr>
        <w:ind w:left="2891" w:hanging="360"/>
      </w:pPr>
    </w:lvl>
    <w:lvl w:ilvl="5" w:tplc="0C0A001B" w:tentative="1">
      <w:start w:val="1"/>
      <w:numFmt w:val="lowerRoman"/>
      <w:lvlText w:val="%6."/>
      <w:lvlJc w:val="right"/>
      <w:pPr>
        <w:ind w:left="3611" w:hanging="180"/>
      </w:pPr>
    </w:lvl>
    <w:lvl w:ilvl="6" w:tplc="0C0A000F" w:tentative="1">
      <w:start w:val="1"/>
      <w:numFmt w:val="decimal"/>
      <w:lvlText w:val="%7."/>
      <w:lvlJc w:val="left"/>
      <w:pPr>
        <w:ind w:left="4331" w:hanging="360"/>
      </w:pPr>
    </w:lvl>
    <w:lvl w:ilvl="7" w:tplc="0C0A0019" w:tentative="1">
      <w:start w:val="1"/>
      <w:numFmt w:val="lowerLetter"/>
      <w:lvlText w:val="%8."/>
      <w:lvlJc w:val="left"/>
      <w:pPr>
        <w:ind w:left="5051" w:hanging="360"/>
      </w:pPr>
    </w:lvl>
    <w:lvl w:ilvl="8" w:tplc="0C0A001B" w:tentative="1">
      <w:start w:val="1"/>
      <w:numFmt w:val="lowerRoman"/>
      <w:lvlText w:val="%9."/>
      <w:lvlJc w:val="right"/>
      <w:pPr>
        <w:ind w:left="5771" w:hanging="180"/>
      </w:pPr>
    </w:lvl>
  </w:abstractNum>
  <w:abstractNum w:abstractNumId="7" w15:restartNumberingAfterBreak="0">
    <w:nsid w:val="3D1D3266"/>
    <w:multiLevelType w:val="hybridMultilevel"/>
    <w:tmpl w:val="3D78A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7B47936"/>
    <w:multiLevelType w:val="hybridMultilevel"/>
    <w:tmpl w:val="DA741472"/>
    <w:lvl w:ilvl="0" w:tplc="040A0001">
      <w:start w:val="1"/>
      <w:numFmt w:val="bullet"/>
      <w:lvlText w:val=""/>
      <w:lvlJc w:val="left"/>
      <w:pPr>
        <w:ind w:left="153" w:hanging="360"/>
      </w:pPr>
      <w:rPr>
        <w:rFonts w:ascii="Symbol" w:hAnsi="Symbol" w:hint="default"/>
      </w:rPr>
    </w:lvl>
    <w:lvl w:ilvl="1" w:tplc="040A0003" w:tentative="1">
      <w:start w:val="1"/>
      <w:numFmt w:val="bullet"/>
      <w:lvlText w:val="o"/>
      <w:lvlJc w:val="left"/>
      <w:pPr>
        <w:ind w:left="873" w:hanging="360"/>
      </w:pPr>
      <w:rPr>
        <w:rFonts w:ascii="Courier New" w:hAnsi="Courier New" w:cs="Courier New" w:hint="default"/>
      </w:rPr>
    </w:lvl>
    <w:lvl w:ilvl="2" w:tplc="040A0005" w:tentative="1">
      <w:start w:val="1"/>
      <w:numFmt w:val="bullet"/>
      <w:lvlText w:val=""/>
      <w:lvlJc w:val="left"/>
      <w:pPr>
        <w:ind w:left="1593" w:hanging="360"/>
      </w:pPr>
      <w:rPr>
        <w:rFonts w:ascii="Wingdings" w:hAnsi="Wingdings" w:hint="default"/>
      </w:rPr>
    </w:lvl>
    <w:lvl w:ilvl="3" w:tplc="040A0001" w:tentative="1">
      <w:start w:val="1"/>
      <w:numFmt w:val="bullet"/>
      <w:lvlText w:val=""/>
      <w:lvlJc w:val="left"/>
      <w:pPr>
        <w:ind w:left="2313" w:hanging="360"/>
      </w:pPr>
      <w:rPr>
        <w:rFonts w:ascii="Symbol" w:hAnsi="Symbol" w:hint="default"/>
      </w:rPr>
    </w:lvl>
    <w:lvl w:ilvl="4" w:tplc="040A0003" w:tentative="1">
      <w:start w:val="1"/>
      <w:numFmt w:val="bullet"/>
      <w:lvlText w:val="o"/>
      <w:lvlJc w:val="left"/>
      <w:pPr>
        <w:ind w:left="3033" w:hanging="360"/>
      </w:pPr>
      <w:rPr>
        <w:rFonts w:ascii="Courier New" w:hAnsi="Courier New" w:cs="Courier New" w:hint="default"/>
      </w:rPr>
    </w:lvl>
    <w:lvl w:ilvl="5" w:tplc="040A0005" w:tentative="1">
      <w:start w:val="1"/>
      <w:numFmt w:val="bullet"/>
      <w:lvlText w:val=""/>
      <w:lvlJc w:val="left"/>
      <w:pPr>
        <w:ind w:left="3753" w:hanging="360"/>
      </w:pPr>
      <w:rPr>
        <w:rFonts w:ascii="Wingdings" w:hAnsi="Wingdings" w:hint="default"/>
      </w:rPr>
    </w:lvl>
    <w:lvl w:ilvl="6" w:tplc="040A0001" w:tentative="1">
      <w:start w:val="1"/>
      <w:numFmt w:val="bullet"/>
      <w:lvlText w:val=""/>
      <w:lvlJc w:val="left"/>
      <w:pPr>
        <w:ind w:left="4473" w:hanging="360"/>
      </w:pPr>
      <w:rPr>
        <w:rFonts w:ascii="Symbol" w:hAnsi="Symbol" w:hint="default"/>
      </w:rPr>
    </w:lvl>
    <w:lvl w:ilvl="7" w:tplc="040A0003" w:tentative="1">
      <w:start w:val="1"/>
      <w:numFmt w:val="bullet"/>
      <w:lvlText w:val="o"/>
      <w:lvlJc w:val="left"/>
      <w:pPr>
        <w:ind w:left="5193" w:hanging="360"/>
      </w:pPr>
      <w:rPr>
        <w:rFonts w:ascii="Courier New" w:hAnsi="Courier New" w:cs="Courier New" w:hint="default"/>
      </w:rPr>
    </w:lvl>
    <w:lvl w:ilvl="8" w:tplc="040A0005" w:tentative="1">
      <w:start w:val="1"/>
      <w:numFmt w:val="bullet"/>
      <w:lvlText w:val=""/>
      <w:lvlJc w:val="left"/>
      <w:pPr>
        <w:ind w:left="5913" w:hanging="360"/>
      </w:pPr>
      <w:rPr>
        <w:rFonts w:ascii="Wingdings" w:hAnsi="Wingdings" w:hint="default"/>
      </w:rPr>
    </w:lvl>
  </w:abstractNum>
  <w:abstractNum w:abstractNumId="9" w15:restartNumberingAfterBreak="0">
    <w:nsid w:val="49F03845"/>
    <w:multiLevelType w:val="hybridMultilevel"/>
    <w:tmpl w:val="7B96C6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6C51AB9"/>
    <w:multiLevelType w:val="hybridMultilevel"/>
    <w:tmpl w:val="D53E5B3A"/>
    <w:lvl w:ilvl="0" w:tplc="1298C666">
      <w:start w:val="12"/>
      <w:numFmt w:val="bullet"/>
      <w:lvlText w:val="-"/>
      <w:lvlJc w:val="left"/>
      <w:pPr>
        <w:ind w:left="-207" w:hanging="360"/>
      </w:pPr>
      <w:rPr>
        <w:rFonts w:ascii="Tahoma" w:eastAsiaTheme="minorEastAsia" w:hAnsi="Tahoma" w:cs="Tahoma" w:hint="default"/>
      </w:rPr>
    </w:lvl>
    <w:lvl w:ilvl="1" w:tplc="040A0003" w:tentative="1">
      <w:start w:val="1"/>
      <w:numFmt w:val="bullet"/>
      <w:lvlText w:val="o"/>
      <w:lvlJc w:val="left"/>
      <w:pPr>
        <w:ind w:left="513" w:hanging="360"/>
      </w:pPr>
      <w:rPr>
        <w:rFonts w:ascii="Courier New" w:hAnsi="Courier New" w:cs="Courier New" w:hint="default"/>
      </w:rPr>
    </w:lvl>
    <w:lvl w:ilvl="2" w:tplc="040A0005" w:tentative="1">
      <w:start w:val="1"/>
      <w:numFmt w:val="bullet"/>
      <w:lvlText w:val=""/>
      <w:lvlJc w:val="left"/>
      <w:pPr>
        <w:ind w:left="1233" w:hanging="360"/>
      </w:pPr>
      <w:rPr>
        <w:rFonts w:ascii="Wingdings" w:hAnsi="Wingdings" w:hint="default"/>
      </w:rPr>
    </w:lvl>
    <w:lvl w:ilvl="3" w:tplc="040A0001" w:tentative="1">
      <w:start w:val="1"/>
      <w:numFmt w:val="bullet"/>
      <w:lvlText w:val=""/>
      <w:lvlJc w:val="left"/>
      <w:pPr>
        <w:ind w:left="1953" w:hanging="360"/>
      </w:pPr>
      <w:rPr>
        <w:rFonts w:ascii="Symbol" w:hAnsi="Symbol" w:hint="default"/>
      </w:rPr>
    </w:lvl>
    <w:lvl w:ilvl="4" w:tplc="040A0003" w:tentative="1">
      <w:start w:val="1"/>
      <w:numFmt w:val="bullet"/>
      <w:lvlText w:val="o"/>
      <w:lvlJc w:val="left"/>
      <w:pPr>
        <w:ind w:left="2673" w:hanging="360"/>
      </w:pPr>
      <w:rPr>
        <w:rFonts w:ascii="Courier New" w:hAnsi="Courier New" w:cs="Courier New" w:hint="default"/>
      </w:rPr>
    </w:lvl>
    <w:lvl w:ilvl="5" w:tplc="040A0005" w:tentative="1">
      <w:start w:val="1"/>
      <w:numFmt w:val="bullet"/>
      <w:lvlText w:val=""/>
      <w:lvlJc w:val="left"/>
      <w:pPr>
        <w:ind w:left="3393" w:hanging="360"/>
      </w:pPr>
      <w:rPr>
        <w:rFonts w:ascii="Wingdings" w:hAnsi="Wingdings" w:hint="default"/>
      </w:rPr>
    </w:lvl>
    <w:lvl w:ilvl="6" w:tplc="040A0001" w:tentative="1">
      <w:start w:val="1"/>
      <w:numFmt w:val="bullet"/>
      <w:lvlText w:val=""/>
      <w:lvlJc w:val="left"/>
      <w:pPr>
        <w:ind w:left="4113" w:hanging="360"/>
      </w:pPr>
      <w:rPr>
        <w:rFonts w:ascii="Symbol" w:hAnsi="Symbol" w:hint="default"/>
      </w:rPr>
    </w:lvl>
    <w:lvl w:ilvl="7" w:tplc="040A0003" w:tentative="1">
      <w:start w:val="1"/>
      <w:numFmt w:val="bullet"/>
      <w:lvlText w:val="o"/>
      <w:lvlJc w:val="left"/>
      <w:pPr>
        <w:ind w:left="4833" w:hanging="360"/>
      </w:pPr>
      <w:rPr>
        <w:rFonts w:ascii="Courier New" w:hAnsi="Courier New" w:cs="Courier New" w:hint="default"/>
      </w:rPr>
    </w:lvl>
    <w:lvl w:ilvl="8" w:tplc="040A0005" w:tentative="1">
      <w:start w:val="1"/>
      <w:numFmt w:val="bullet"/>
      <w:lvlText w:val=""/>
      <w:lvlJc w:val="left"/>
      <w:pPr>
        <w:ind w:left="5553" w:hanging="360"/>
      </w:pPr>
      <w:rPr>
        <w:rFonts w:ascii="Wingdings" w:hAnsi="Wingdings" w:hint="default"/>
      </w:rPr>
    </w:lvl>
  </w:abstractNum>
  <w:abstractNum w:abstractNumId="11" w15:restartNumberingAfterBreak="0">
    <w:nsid w:val="5C991CBB"/>
    <w:multiLevelType w:val="hybridMultilevel"/>
    <w:tmpl w:val="B8D6A25E"/>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2" w15:restartNumberingAfterBreak="0">
    <w:nsid w:val="5F8C5A27"/>
    <w:multiLevelType w:val="hybridMultilevel"/>
    <w:tmpl w:val="A1F6CF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DA595F"/>
    <w:multiLevelType w:val="hybridMultilevel"/>
    <w:tmpl w:val="9A4A86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F5C4889"/>
    <w:multiLevelType w:val="hybridMultilevel"/>
    <w:tmpl w:val="599E9B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19318630">
    <w:abstractNumId w:val="3"/>
  </w:num>
  <w:num w:numId="2" w16cid:durableId="871570773">
    <w:abstractNumId w:val="9"/>
  </w:num>
  <w:num w:numId="3" w16cid:durableId="1876502100">
    <w:abstractNumId w:val="5"/>
  </w:num>
  <w:num w:numId="4" w16cid:durableId="320239543">
    <w:abstractNumId w:val="12"/>
  </w:num>
  <w:num w:numId="5" w16cid:durableId="726415652">
    <w:abstractNumId w:val="14"/>
  </w:num>
  <w:num w:numId="6" w16cid:durableId="663750884">
    <w:abstractNumId w:val="0"/>
  </w:num>
  <w:num w:numId="7" w16cid:durableId="1284578784">
    <w:abstractNumId w:val="7"/>
  </w:num>
  <w:num w:numId="8" w16cid:durableId="1104611215">
    <w:abstractNumId w:val="6"/>
  </w:num>
  <w:num w:numId="9" w16cid:durableId="1128013462">
    <w:abstractNumId w:val="10"/>
  </w:num>
  <w:num w:numId="10" w16cid:durableId="781536014">
    <w:abstractNumId w:val="8"/>
  </w:num>
  <w:num w:numId="11" w16cid:durableId="1032144142">
    <w:abstractNumId w:val="1"/>
  </w:num>
  <w:num w:numId="12" w16cid:durableId="898444465">
    <w:abstractNumId w:val="11"/>
  </w:num>
  <w:num w:numId="13" w16cid:durableId="1802840767">
    <w:abstractNumId w:val="2"/>
  </w:num>
  <w:num w:numId="14" w16cid:durableId="765619044">
    <w:abstractNumId w:val="13"/>
  </w:num>
  <w:num w:numId="15" w16cid:durableId="1587766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E8"/>
    <w:rsid w:val="000017AA"/>
    <w:rsid w:val="00002B37"/>
    <w:rsid w:val="0000308A"/>
    <w:rsid w:val="00004403"/>
    <w:rsid w:val="00004DFD"/>
    <w:rsid w:val="00006153"/>
    <w:rsid w:val="0000630D"/>
    <w:rsid w:val="00007839"/>
    <w:rsid w:val="00010672"/>
    <w:rsid w:val="00012246"/>
    <w:rsid w:val="00012EAA"/>
    <w:rsid w:val="000131F2"/>
    <w:rsid w:val="00014227"/>
    <w:rsid w:val="0001472C"/>
    <w:rsid w:val="000149C5"/>
    <w:rsid w:val="00015C10"/>
    <w:rsid w:val="00017B8E"/>
    <w:rsid w:val="0002177A"/>
    <w:rsid w:val="00021DC2"/>
    <w:rsid w:val="000226DC"/>
    <w:rsid w:val="000240B4"/>
    <w:rsid w:val="0002758B"/>
    <w:rsid w:val="00030579"/>
    <w:rsid w:val="00031859"/>
    <w:rsid w:val="00032085"/>
    <w:rsid w:val="00032226"/>
    <w:rsid w:val="00033087"/>
    <w:rsid w:val="00033C58"/>
    <w:rsid w:val="00033E02"/>
    <w:rsid w:val="0003767D"/>
    <w:rsid w:val="00042BBA"/>
    <w:rsid w:val="00042FE9"/>
    <w:rsid w:val="00043CD8"/>
    <w:rsid w:val="0004481A"/>
    <w:rsid w:val="000449B3"/>
    <w:rsid w:val="00044D57"/>
    <w:rsid w:val="00044EDD"/>
    <w:rsid w:val="00045479"/>
    <w:rsid w:val="000457CF"/>
    <w:rsid w:val="0005042D"/>
    <w:rsid w:val="00051215"/>
    <w:rsid w:val="00052CF5"/>
    <w:rsid w:val="000537FD"/>
    <w:rsid w:val="000554DD"/>
    <w:rsid w:val="0005571E"/>
    <w:rsid w:val="000569BB"/>
    <w:rsid w:val="00057DDD"/>
    <w:rsid w:val="00060B2D"/>
    <w:rsid w:val="00061E05"/>
    <w:rsid w:val="000626E1"/>
    <w:rsid w:val="00063C04"/>
    <w:rsid w:val="000643AE"/>
    <w:rsid w:val="00064733"/>
    <w:rsid w:val="0006652A"/>
    <w:rsid w:val="00066D00"/>
    <w:rsid w:val="00067232"/>
    <w:rsid w:val="000678FE"/>
    <w:rsid w:val="00070882"/>
    <w:rsid w:val="00070CBB"/>
    <w:rsid w:val="0007123F"/>
    <w:rsid w:val="00071763"/>
    <w:rsid w:val="00071D4F"/>
    <w:rsid w:val="000724BB"/>
    <w:rsid w:val="00073074"/>
    <w:rsid w:val="00076B3E"/>
    <w:rsid w:val="0007787E"/>
    <w:rsid w:val="00080361"/>
    <w:rsid w:val="00080C82"/>
    <w:rsid w:val="000819C0"/>
    <w:rsid w:val="00081CD6"/>
    <w:rsid w:val="00082450"/>
    <w:rsid w:val="00083582"/>
    <w:rsid w:val="00086CA5"/>
    <w:rsid w:val="00087C77"/>
    <w:rsid w:val="00090C8F"/>
    <w:rsid w:val="00090DE3"/>
    <w:rsid w:val="00094B50"/>
    <w:rsid w:val="00095120"/>
    <w:rsid w:val="00096D06"/>
    <w:rsid w:val="00097DD9"/>
    <w:rsid w:val="000A01ED"/>
    <w:rsid w:val="000A2CC9"/>
    <w:rsid w:val="000A3348"/>
    <w:rsid w:val="000A46E6"/>
    <w:rsid w:val="000A47DC"/>
    <w:rsid w:val="000A48DD"/>
    <w:rsid w:val="000A4FEC"/>
    <w:rsid w:val="000A588D"/>
    <w:rsid w:val="000A6F47"/>
    <w:rsid w:val="000A7B40"/>
    <w:rsid w:val="000A7E43"/>
    <w:rsid w:val="000B020C"/>
    <w:rsid w:val="000B1DDC"/>
    <w:rsid w:val="000B235A"/>
    <w:rsid w:val="000B2B88"/>
    <w:rsid w:val="000B37CB"/>
    <w:rsid w:val="000B3C63"/>
    <w:rsid w:val="000B484E"/>
    <w:rsid w:val="000B5000"/>
    <w:rsid w:val="000B56EC"/>
    <w:rsid w:val="000B5A82"/>
    <w:rsid w:val="000B60E4"/>
    <w:rsid w:val="000B66DC"/>
    <w:rsid w:val="000B6DF7"/>
    <w:rsid w:val="000B7664"/>
    <w:rsid w:val="000C2429"/>
    <w:rsid w:val="000C2C59"/>
    <w:rsid w:val="000C333E"/>
    <w:rsid w:val="000C337D"/>
    <w:rsid w:val="000C348D"/>
    <w:rsid w:val="000C3E9D"/>
    <w:rsid w:val="000C4AFB"/>
    <w:rsid w:val="000C7098"/>
    <w:rsid w:val="000D055A"/>
    <w:rsid w:val="000D24E2"/>
    <w:rsid w:val="000D2634"/>
    <w:rsid w:val="000D2AA9"/>
    <w:rsid w:val="000D2ADE"/>
    <w:rsid w:val="000D3F8F"/>
    <w:rsid w:val="000D4613"/>
    <w:rsid w:val="000D7609"/>
    <w:rsid w:val="000D7E10"/>
    <w:rsid w:val="000D7E2E"/>
    <w:rsid w:val="000E036C"/>
    <w:rsid w:val="000E077A"/>
    <w:rsid w:val="000E16CB"/>
    <w:rsid w:val="000E1D7F"/>
    <w:rsid w:val="000E2BBC"/>
    <w:rsid w:val="000E33C5"/>
    <w:rsid w:val="000E4036"/>
    <w:rsid w:val="000E4186"/>
    <w:rsid w:val="000E491F"/>
    <w:rsid w:val="000E55E4"/>
    <w:rsid w:val="000E5842"/>
    <w:rsid w:val="000E6970"/>
    <w:rsid w:val="000E7A01"/>
    <w:rsid w:val="000E7E87"/>
    <w:rsid w:val="000F0C20"/>
    <w:rsid w:val="000F3655"/>
    <w:rsid w:val="000F45E2"/>
    <w:rsid w:val="000F4721"/>
    <w:rsid w:val="000F69D5"/>
    <w:rsid w:val="000F753E"/>
    <w:rsid w:val="00101EAA"/>
    <w:rsid w:val="00102A15"/>
    <w:rsid w:val="0010473D"/>
    <w:rsid w:val="00105BA1"/>
    <w:rsid w:val="00105DCC"/>
    <w:rsid w:val="00106653"/>
    <w:rsid w:val="00107C47"/>
    <w:rsid w:val="0011035D"/>
    <w:rsid w:val="001118A7"/>
    <w:rsid w:val="00111DDB"/>
    <w:rsid w:val="001136AA"/>
    <w:rsid w:val="00115097"/>
    <w:rsid w:val="00117C17"/>
    <w:rsid w:val="001209E4"/>
    <w:rsid w:val="00121504"/>
    <w:rsid w:val="0012171E"/>
    <w:rsid w:val="00122CA8"/>
    <w:rsid w:val="001230DF"/>
    <w:rsid w:val="0012380A"/>
    <w:rsid w:val="00126592"/>
    <w:rsid w:val="001270C7"/>
    <w:rsid w:val="00131461"/>
    <w:rsid w:val="0013270A"/>
    <w:rsid w:val="00133221"/>
    <w:rsid w:val="00133419"/>
    <w:rsid w:val="00134DC3"/>
    <w:rsid w:val="00136E8E"/>
    <w:rsid w:val="00136FD3"/>
    <w:rsid w:val="00140498"/>
    <w:rsid w:val="0014335D"/>
    <w:rsid w:val="00144496"/>
    <w:rsid w:val="00144817"/>
    <w:rsid w:val="00144FAA"/>
    <w:rsid w:val="001453CC"/>
    <w:rsid w:val="001478CB"/>
    <w:rsid w:val="00147E82"/>
    <w:rsid w:val="00150CA4"/>
    <w:rsid w:val="001515A5"/>
    <w:rsid w:val="001519BE"/>
    <w:rsid w:val="0015210C"/>
    <w:rsid w:val="001527D2"/>
    <w:rsid w:val="001529DF"/>
    <w:rsid w:val="00153641"/>
    <w:rsid w:val="00153817"/>
    <w:rsid w:val="00153A3C"/>
    <w:rsid w:val="00154801"/>
    <w:rsid w:val="00155CAB"/>
    <w:rsid w:val="001561DD"/>
    <w:rsid w:val="001570D7"/>
    <w:rsid w:val="00157B76"/>
    <w:rsid w:val="0016213C"/>
    <w:rsid w:val="00162521"/>
    <w:rsid w:val="00162913"/>
    <w:rsid w:val="00163A35"/>
    <w:rsid w:val="00163E63"/>
    <w:rsid w:val="00163E91"/>
    <w:rsid w:val="001667FC"/>
    <w:rsid w:val="00170A12"/>
    <w:rsid w:val="0017127C"/>
    <w:rsid w:val="00171622"/>
    <w:rsid w:val="001717E0"/>
    <w:rsid w:val="00172765"/>
    <w:rsid w:val="00172A6E"/>
    <w:rsid w:val="00172C84"/>
    <w:rsid w:val="0017441A"/>
    <w:rsid w:val="0017553E"/>
    <w:rsid w:val="00175695"/>
    <w:rsid w:val="001758E4"/>
    <w:rsid w:val="00177617"/>
    <w:rsid w:val="001812F5"/>
    <w:rsid w:val="001838E8"/>
    <w:rsid w:val="00186EC2"/>
    <w:rsid w:val="00186EF6"/>
    <w:rsid w:val="00187D98"/>
    <w:rsid w:val="00187FED"/>
    <w:rsid w:val="00191A9B"/>
    <w:rsid w:val="00193B8F"/>
    <w:rsid w:val="001A0009"/>
    <w:rsid w:val="001A0318"/>
    <w:rsid w:val="001A24AB"/>
    <w:rsid w:val="001A2ECA"/>
    <w:rsid w:val="001A31FC"/>
    <w:rsid w:val="001A3D98"/>
    <w:rsid w:val="001A57DD"/>
    <w:rsid w:val="001A7233"/>
    <w:rsid w:val="001A7550"/>
    <w:rsid w:val="001A77B2"/>
    <w:rsid w:val="001B047B"/>
    <w:rsid w:val="001B1154"/>
    <w:rsid w:val="001B25E6"/>
    <w:rsid w:val="001B29F1"/>
    <w:rsid w:val="001B2E5F"/>
    <w:rsid w:val="001B4DC9"/>
    <w:rsid w:val="001B6468"/>
    <w:rsid w:val="001C2250"/>
    <w:rsid w:val="001C2334"/>
    <w:rsid w:val="001C2407"/>
    <w:rsid w:val="001C2979"/>
    <w:rsid w:val="001C45E8"/>
    <w:rsid w:val="001C5DBC"/>
    <w:rsid w:val="001C622E"/>
    <w:rsid w:val="001C6F18"/>
    <w:rsid w:val="001C717C"/>
    <w:rsid w:val="001C719B"/>
    <w:rsid w:val="001C7479"/>
    <w:rsid w:val="001C7904"/>
    <w:rsid w:val="001C7A58"/>
    <w:rsid w:val="001D07D3"/>
    <w:rsid w:val="001D1B5D"/>
    <w:rsid w:val="001D3DBE"/>
    <w:rsid w:val="001D58AB"/>
    <w:rsid w:val="001D687B"/>
    <w:rsid w:val="001D756E"/>
    <w:rsid w:val="001E09C1"/>
    <w:rsid w:val="001E11DA"/>
    <w:rsid w:val="001E3725"/>
    <w:rsid w:val="001E3C69"/>
    <w:rsid w:val="001E3E05"/>
    <w:rsid w:val="001E7FF3"/>
    <w:rsid w:val="001F0DDC"/>
    <w:rsid w:val="001F1B3F"/>
    <w:rsid w:val="001F2BA2"/>
    <w:rsid w:val="001F3138"/>
    <w:rsid w:val="001F319D"/>
    <w:rsid w:val="001F411F"/>
    <w:rsid w:val="001F53B6"/>
    <w:rsid w:val="001F55F7"/>
    <w:rsid w:val="001F6967"/>
    <w:rsid w:val="001F7990"/>
    <w:rsid w:val="00200832"/>
    <w:rsid w:val="0020251A"/>
    <w:rsid w:val="0020264D"/>
    <w:rsid w:val="00203A6C"/>
    <w:rsid w:val="00203F14"/>
    <w:rsid w:val="0020702F"/>
    <w:rsid w:val="0020745F"/>
    <w:rsid w:val="00207524"/>
    <w:rsid w:val="00210CEE"/>
    <w:rsid w:val="002123A9"/>
    <w:rsid w:val="00212BBE"/>
    <w:rsid w:val="00213CC0"/>
    <w:rsid w:val="00216A7A"/>
    <w:rsid w:val="002172EB"/>
    <w:rsid w:val="00217332"/>
    <w:rsid w:val="0022001E"/>
    <w:rsid w:val="00221518"/>
    <w:rsid w:val="00222C8C"/>
    <w:rsid w:val="00223194"/>
    <w:rsid w:val="00225AFF"/>
    <w:rsid w:val="00225F3F"/>
    <w:rsid w:val="00226FFD"/>
    <w:rsid w:val="0022794C"/>
    <w:rsid w:val="002300D0"/>
    <w:rsid w:val="00230237"/>
    <w:rsid w:val="002328FB"/>
    <w:rsid w:val="00233A2C"/>
    <w:rsid w:val="0023683B"/>
    <w:rsid w:val="00237401"/>
    <w:rsid w:val="002376BA"/>
    <w:rsid w:val="00240835"/>
    <w:rsid w:val="00240B69"/>
    <w:rsid w:val="00241B8C"/>
    <w:rsid w:val="00242A25"/>
    <w:rsid w:val="0024446F"/>
    <w:rsid w:val="0024482F"/>
    <w:rsid w:val="00247D5A"/>
    <w:rsid w:val="00247F2B"/>
    <w:rsid w:val="0025151B"/>
    <w:rsid w:val="0025311C"/>
    <w:rsid w:val="00253F00"/>
    <w:rsid w:val="00254F05"/>
    <w:rsid w:val="00255725"/>
    <w:rsid w:val="002559D4"/>
    <w:rsid w:val="00255B0D"/>
    <w:rsid w:val="00256C54"/>
    <w:rsid w:val="002574E9"/>
    <w:rsid w:val="002602F3"/>
    <w:rsid w:val="002606B7"/>
    <w:rsid w:val="00263CA7"/>
    <w:rsid w:val="00263F3D"/>
    <w:rsid w:val="00264745"/>
    <w:rsid w:val="00264C19"/>
    <w:rsid w:val="00266146"/>
    <w:rsid w:val="00266BD6"/>
    <w:rsid w:val="00271D9F"/>
    <w:rsid w:val="002721C9"/>
    <w:rsid w:val="0027362E"/>
    <w:rsid w:val="002754AB"/>
    <w:rsid w:val="002757B0"/>
    <w:rsid w:val="00275F5F"/>
    <w:rsid w:val="00276D70"/>
    <w:rsid w:val="0027729A"/>
    <w:rsid w:val="00277303"/>
    <w:rsid w:val="002778F5"/>
    <w:rsid w:val="00277CC0"/>
    <w:rsid w:val="002818BD"/>
    <w:rsid w:val="00282CEE"/>
    <w:rsid w:val="002835D7"/>
    <w:rsid w:val="002862C1"/>
    <w:rsid w:val="00287334"/>
    <w:rsid w:val="00290B48"/>
    <w:rsid w:val="002917C9"/>
    <w:rsid w:val="00292262"/>
    <w:rsid w:val="00292B8B"/>
    <w:rsid w:val="0029351E"/>
    <w:rsid w:val="002942F8"/>
    <w:rsid w:val="0029451B"/>
    <w:rsid w:val="00295465"/>
    <w:rsid w:val="00295A6E"/>
    <w:rsid w:val="00297EE4"/>
    <w:rsid w:val="002A11E8"/>
    <w:rsid w:val="002A2597"/>
    <w:rsid w:val="002A735F"/>
    <w:rsid w:val="002A777E"/>
    <w:rsid w:val="002B4FDE"/>
    <w:rsid w:val="002C088E"/>
    <w:rsid w:val="002C18B0"/>
    <w:rsid w:val="002C2E25"/>
    <w:rsid w:val="002C342B"/>
    <w:rsid w:val="002C40A2"/>
    <w:rsid w:val="002C58E0"/>
    <w:rsid w:val="002C763D"/>
    <w:rsid w:val="002C7FAE"/>
    <w:rsid w:val="002D0E02"/>
    <w:rsid w:val="002D140E"/>
    <w:rsid w:val="002D3F18"/>
    <w:rsid w:val="002D46A3"/>
    <w:rsid w:val="002D49EA"/>
    <w:rsid w:val="002D4EA4"/>
    <w:rsid w:val="002D5212"/>
    <w:rsid w:val="002D6334"/>
    <w:rsid w:val="002E0980"/>
    <w:rsid w:val="002E3367"/>
    <w:rsid w:val="002E4664"/>
    <w:rsid w:val="002E4A57"/>
    <w:rsid w:val="002E4ECA"/>
    <w:rsid w:val="002E60EC"/>
    <w:rsid w:val="002E7098"/>
    <w:rsid w:val="002E7D72"/>
    <w:rsid w:val="002F15F7"/>
    <w:rsid w:val="002F1818"/>
    <w:rsid w:val="002F1BB2"/>
    <w:rsid w:val="002F259F"/>
    <w:rsid w:val="002F3F18"/>
    <w:rsid w:val="002F40E1"/>
    <w:rsid w:val="002F4C23"/>
    <w:rsid w:val="002F6425"/>
    <w:rsid w:val="002F6C81"/>
    <w:rsid w:val="002F7EF6"/>
    <w:rsid w:val="00300AD3"/>
    <w:rsid w:val="00300EAD"/>
    <w:rsid w:val="00301E3A"/>
    <w:rsid w:val="003041EC"/>
    <w:rsid w:val="003042AD"/>
    <w:rsid w:val="00305885"/>
    <w:rsid w:val="00305C21"/>
    <w:rsid w:val="00306AE3"/>
    <w:rsid w:val="0031065A"/>
    <w:rsid w:val="0031086C"/>
    <w:rsid w:val="00311040"/>
    <w:rsid w:val="00314865"/>
    <w:rsid w:val="00315248"/>
    <w:rsid w:val="00316316"/>
    <w:rsid w:val="003171E7"/>
    <w:rsid w:val="00317216"/>
    <w:rsid w:val="00317510"/>
    <w:rsid w:val="0031793A"/>
    <w:rsid w:val="00322812"/>
    <w:rsid w:val="00322CD6"/>
    <w:rsid w:val="00322D27"/>
    <w:rsid w:val="00324DCD"/>
    <w:rsid w:val="003261C7"/>
    <w:rsid w:val="003264B4"/>
    <w:rsid w:val="003273D8"/>
    <w:rsid w:val="00327F24"/>
    <w:rsid w:val="00330AEC"/>
    <w:rsid w:val="003310CA"/>
    <w:rsid w:val="003316B3"/>
    <w:rsid w:val="00331AA4"/>
    <w:rsid w:val="00332A7F"/>
    <w:rsid w:val="00333D02"/>
    <w:rsid w:val="003344F7"/>
    <w:rsid w:val="00340BD5"/>
    <w:rsid w:val="00340D4A"/>
    <w:rsid w:val="0034163C"/>
    <w:rsid w:val="00343048"/>
    <w:rsid w:val="00344450"/>
    <w:rsid w:val="003465A1"/>
    <w:rsid w:val="00346E81"/>
    <w:rsid w:val="0035125E"/>
    <w:rsid w:val="00352984"/>
    <w:rsid w:val="0035358E"/>
    <w:rsid w:val="003536D2"/>
    <w:rsid w:val="0035411B"/>
    <w:rsid w:val="00354582"/>
    <w:rsid w:val="00355DAF"/>
    <w:rsid w:val="00356104"/>
    <w:rsid w:val="00356A7C"/>
    <w:rsid w:val="003619BA"/>
    <w:rsid w:val="00363105"/>
    <w:rsid w:val="00363A4D"/>
    <w:rsid w:val="00363D5F"/>
    <w:rsid w:val="00363EAE"/>
    <w:rsid w:val="00364788"/>
    <w:rsid w:val="00364856"/>
    <w:rsid w:val="00366871"/>
    <w:rsid w:val="00370D08"/>
    <w:rsid w:val="00371595"/>
    <w:rsid w:val="00371DDA"/>
    <w:rsid w:val="00373E69"/>
    <w:rsid w:val="00375CE5"/>
    <w:rsid w:val="00380060"/>
    <w:rsid w:val="00383E34"/>
    <w:rsid w:val="00384DE2"/>
    <w:rsid w:val="00384EA3"/>
    <w:rsid w:val="0038593F"/>
    <w:rsid w:val="003864E4"/>
    <w:rsid w:val="00387C75"/>
    <w:rsid w:val="003904E5"/>
    <w:rsid w:val="00391B1A"/>
    <w:rsid w:val="003922BD"/>
    <w:rsid w:val="00392A6E"/>
    <w:rsid w:val="003936EF"/>
    <w:rsid w:val="00395D07"/>
    <w:rsid w:val="00396CB3"/>
    <w:rsid w:val="00396F26"/>
    <w:rsid w:val="00397215"/>
    <w:rsid w:val="003A04C1"/>
    <w:rsid w:val="003A451E"/>
    <w:rsid w:val="003A4CBD"/>
    <w:rsid w:val="003A4F33"/>
    <w:rsid w:val="003A592C"/>
    <w:rsid w:val="003A6943"/>
    <w:rsid w:val="003A75E4"/>
    <w:rsid w:val="003B0AAE"/>
    <w:rsid w:val="003B28B3"/>
    <w:rsid w:val="003B31DD"/>
    <w:rsid w:val="003B3791"/>
    <w:rsid w:val="003B470A"/>
    <w:rsid w:val="003B59ED"/>
    <w:rsid w:val="003B5E47"/>
    <w:rsid w:val="003B62C4"/>
    <w:rsid w:val="003B763B"/>
    <w:rsid w:val="003C00ED"/>
    <w:rsid w:val="003C07AB"/>
    <w:rsid w:val="003C0F1A"/>
    <w:rsid w:val="003C12C9"/>
    <w:rsid w:val="003C15A3"/>
    <w:rsid w:val="003C1E19"/>
    <w:rsid w:val="003C2602"/>
    <w:rsid w:val="003C2B0E"/>
    <w:rsid w:val="003C2F78"/>
    <w:rsid w:val="003C33BF"/>
    <w:rsid w:val="003C5016"/>
    <w:rsid w:val="003C51AE"/>
    <w:rsid w:val="003C70A8"/>
    <w:rsid w:val="003D3583"/>
    <w:rsid w:val="003D3929"/>
    <w:rsid w:val="003D6C98"/>
    <w:rsid w:val="003E0FB6"/>
    <w:rsid w:val="003E128A"/>
    <w:rsid w:val="003E3DFF"/>
    <w:rsid w:val="003E578E"/>
    <w:rsid w:val="003E59C5"/>
    <w:rsid w:val="003E6110"/>
    <w:rsid w:val="003E654F"/>
    <w:rsid w:val="003F0F96"/>
    <w:rsid w:val="003F219B"/>
    <w:rsid w:val="003F2BB8"/>
    <w:rsid w:val="003F2CE7"/>
    <w:rsid w:val="003F3375"/>
    <w:rsid w:val="003F3649"/>
    <w:rsid w:val="003F62A8"/>
    <w:rsid w:val="00400F72"/>
    <w:rsid w:val="00403A33"/>
    <w:rsid w:val="00403A7A"/>
    <w:rsid w:val="004046EF"/>
    <w:rsid w:val="004047F2"/>
    <w:rsid w:val="00405FFD"/>
    <w:rsid w:val="00406525"/>
    <w:rsid w:val="0041132E"/>
    <w:rsid w:val="00411743"/>
    <w:rsid w:val="00411C04"/>
    <w:rsid w:val="004125F9"/>
    <w:rsid w:val="004153F7"/>
    <w:rsid w:val="00415566"/>
    <w:rsid w:val="004155DB"/>
    <w:rsid w:val="00416589"/>
    <w:rsid w:val="004174AF"/>
    <w:rsid w:val="004211B8"/>
    <w:rsid w:val="00421CFA"/>
    <w:rsid w:val="004227F1"/>
    <w:rsid w:val="00422FC9"/>
    <w:rsid w:val="00425060"/>
    <w:rsid w:val="0042797B"/>
    <w:rsid w:val="00430ADB"/>
    <w:rsid w:val="0043125E"/>
    <w:rsid w:val="0043353C"/>
    <w:rsid w:val="00433A95"/>
    <w:rsid w:val="00434A2D"/>
    <w:rsid w:val="00437080"/>
    <w:rsid w:val="00437CF7"/>
    <w:rsid w:val="00440DE1"/>
    <w:rsid w:val="00442B8F"/>
    <w:rsid w:val="00442F2A"/>
    <w:rsid w:val="00444E9A"/>
    <w:rsid w:val="00446CDA"/>
    <w:rsid w:val="00446EA1"/>
    <w:rsid w:val="004507F1"/>
    <w:rsid w:val="00451536"/>
    <w:rsid w:val="0045183E"/>
    <w:rsid w:val="0045315C"/>
    <w:rsid w:val="0045492B"/>
    <w:rsid w:val="0045537B"/>
    <w:rsid w:val="00456A10"/>
    <w:rsid w:val="00457362"/>
    <w:rsid w:val="004576F6"/>
    <w:rsid w:val="0045790C"/>
    <w:rsid w:val="0046000D"/>
    <w:rsid w:val="004601F9"/>
    <w:rsid w:val="0046207E"/>
    <w:rsid w:val="0046356C"/>
    <w:rsid w:val="004637D3"/>
    <w:rsid w:val="00463FFC"/>
    <w:rsid w:val="00464DF0"/>
    <w:rsid w:val="0046543D"/>
    <w:rsid w:val="004662DD"/>
    <w:rsid w:val="004663B9"/>
    <w:rsid w:val="00466861"/>
    <w:rsid w:val="0047095D"/>
    <w:rsid w:val="004733FC"/>
    <w:rsid w:val="00475BB9"/>
    <w:rsid w:val="00476C4D"/>
    <w:rsid w:val="00480A6A"/>
    <w:rsid w:val="0048291B"/>
    <w:rsid w:val="00490898"/>
    <w:rsid w:val="00490D37"/>
    <w:rsid w:val="00491BD9"/>
    <w:rsid w:val="004925A4"/>
    <w:rsid w:val="0049435E"/>
    <w:rsid w:val="00496954"/>
    <w:rsid w:val="004A0675"/>
    <w:rsid w:val="004A06AB"/>
    <w:rsid w:val="004A0CC8"/>
    <w:rsid w:val="004A0D0E"/>
    <w:rsid w:val="004A0F5E"/>
    <w:rsid w:val="004A1F08"/>
    <w:rsid w:val="004A3615"/>
    <w:rsid w:val="004A63E6"/>
    <w:rsid w:val="004B0F31"/>
    <w:rsid w:val="004B4FE1"/>
    <w:rsid w:val="004B5D8D"/>
    <w:rsid w:val="004B5D9F"/>
    <w:rsid w:val="004B60CA"/>
    <w:rsid w:val="004B62F1"/>
    <w:rsid w:val="004B74F5"/>
    <w:rsid w:val="004B7A6C"/>
    <w:rsid w:val="004B7BF5"/>
    <w:rsid w:val="004C1232"/>
    <w:rsid w:val="004C2028"/>
    <w:rsid w:val="004C2CBB"/>
    <w:rsid w:val="004C3088"/>
    <w:rsid w:val="004C3A4C"/>
    <w:rsid w:val="004C43F8"/>
    <w:rsid w:val="004C621F"/>
    <w:rsid w:val="004C700F"/>
    <w:rsid w:val="004C788E"/>
    <w:rsid w:val="004C7CD0"/>
    <w:rsid w:val="004C7D7A"/>
    <w:rsid w:val="004D1177"/>
    <w:rsid w:val="004D29AC"/>
    <w:rsid w:val="004D2C57"/>
    <w:rsid w:val="004D34B2"/>
    <w:rsid w:val="004D3A1C"/>
    <w:rsid w:val="004D4091"/>
    <w:rsid w:val="004D425F"/>
    <w:rsid w:val="004D44CE"/>
    <w:rsid w:val="004D48E1"/>
    <w:rsid w:val="004D51D8"/>
    <w:rsid w:val="004D5C88"/>
    <w:rsid w:val="004D64E3"/>
    <w:rsid w:val="004D70CC"/>
    <w:rsid w:val="004D7EB4"/>
    <w:rsid w:val="004E3E16"/>
    <w:rsid w:val="004E4734"/>
    <w:rsid w:val="004E489B"/>
    <w:rsid w:val="004E48EA"/>
    <w:rsid w:val="004E4D48"/>
    <w:rsid w:val="004E5AB1"/>
    <w:rsid w:val="004E61FE"/>
    <w:rsid w:val="004E702E"/>
    <w:rsid w:val="004E743F"/>
    <w:rsid w:val="004E7DAF"/>
    <w:rsid w:val="004F003B"/>
    <w:rsid w:val="004F0B98"/>
    <w:rsid w:val="004F1DC0"/>
    <w:rsid w:val="004F34B4"/>
    <w:rsid w:val="004F3C59"/>
    <w:rsid w:val="004F41C0"/>
    <w:rsid w:val="004F5DC1"/>
    <w:rsid w:val="005014F4"/>
    <w:rsid w:val="00501DBC"/>
    <w:rsid w:val="005033F2"/>
    <w:rsid w:val="00503730"/>
    <w:rsid w:val="00503737"/>
    <w:rsid w:val="00504C3A"/>
    <w:rsid w:val="005072AB"/>
    <w:rsid w:val="005108F6"/>
    <w:rsid w:val="00511764"/>
    <w:rsid w:val="00512679"/>
    <w:rsid w:val="00512C46"/>
    <w:rsid w:val="005139B1"/>
    <w:rsid w:val="00513AD9"/>
    <w:rsid w:val="00514D72"/>
    <w:rsid w:val="0051506E"/>
    <w:rsid w:val="005154C6"/>
    <w:rsid w:val="0051556F"/>
    <w:rsid w:val="00517711"/>
    <w:rsid w:val="0052011F"/>
    <w:rsid w:val="0052141B"/>
    <w:rsid w:val="00523230"/>
    <w:rsid w:val="00525780"/>
    <w:rsid w:val="0052593C"/>
    <w:rsid w:val="00525D63"/>
    <w:rsid w:val="0052672A"/>
    <w:rsid w:val="005269DC"/>
    <w:rsid w:val="005339AD"/>
    <w:rsid w:val="00534453"/>
    <w:rsid w:val="00536C02"/>
    <w:rsid w:val="00540130"/>
    <w:rsid w:val="00540D48"/>
    <w:rsid w:val="005412FF"/>
    <w:rsid w:val="005415A3"/>
    <w:rsid w:val="005419AD"/>
    <w:rsid w:val="00542919"/>
    <w:rsid w:val="00542D25"/>
    <w:rsid w:val="00545DFF"/>
    <w:rsid w:val="00547902"/>
    <w:rsid w:val="00551928"/>
    <w:rsid w:val="005522B2"/>
    <w:rsid w:val="00556D8C"/>
    <w:rsid w:val="00556D9B"/>
    <w:rsid w:val="0056395D"/>
    <w:rsid w:val="00566DF2"/>
    <w:rsid w:val="005670B0"/>
    <w:rsid w:val="005703D7"/>
    <w:rsid w:val="00570903"/>
    <w:rsid w:val="00571CB1"/>
    <w:rsid w:val="0057230D"/>
    <w:rsid w:val="00573CAE"/>
    <w:rsid w:val="00574A64"/>
    <w:rsid w:val="0058020C"/>
    <w:rsid w:val="00581530"/>
    <w:rsid w:val="005824D5"/>
    <w:rsid w:val="00582812"/>
    <w:rsid w:val="00583445"/>
    <w:rsid w:val="00585385"/>
    <w:rsid w:val="005876A1"/>
    <w:rsid w:val="00590051"/>
    <w:rsid w:val="00591224"/>
    <w:rsid w:val="00592427"/>
    <w:rsid w:val="0059377C"/>
    <w:rsid w:val="005946F2"/>
    <w:rsid w:val="0059633E"/>
    <w:rsid w:val="00596348"/>
    <w:rsid w:val="00596BCB"/>
    <w:rsid w:val="00596FAB"/>
    <w:rsid w:val="005A03BF"/>
    <w:rsid w:val="005A063A"/>
    <w:rsid w:val="005A1311"/>
    <w:rsid w:val="005A231C"/>
    <w:rsid w:val="005A2D45"/>
    <w:rsid w:val="005A5618"/>
    <w:rsid w:val="005A5B82"/>
    <w:rsid w:val="005A6514"/>
    <w:rsid w:val="005A78FD"/>
    <w:rsid w:val="005B1A0C"/>
    <w:rsid w:val="005B20B6"/>
    <w:rsid w:val="005B3D82"/>
    <w:rsid w:val="005B4599"/>
    <w:rsid w:val="005B4A22"/>
    <w:rsid w:val="005B4A43"/>
    <w:rsid w:val="005B51C4"/>
    <w:rsid w:val="005B6190"/>
    <w:rsid w:val="005B70C0"/>
    <w:rsid w:val="005B7168"/>
    <w:rsid w:val="005C0E0F"/>
    <w:rsid w:val="005C164E"/>
    <w:rsid w:val="005C2084"/>
    <w:rsid w:val="005C33CE"/>
    <w:rsid w:val="005C37C6"/>
    <w:rsid w:val="005C44DA"/>
    <w:rsid w:val="005C4B41"/>
    <w:rsid w:val="005C4CCF"/>
    <w:rsid w:val="005C7839"/>
    <w:rsid w:val="005C78B8"/>
    <w:rsid w:val="005C794D"/>
    <w:rsid w:val="005D0FAE"/>
    <w:rsid w:val="005D54D1"/>
    <w:rsid w:val="005D661E"/>
    <w:rsid w:val="005D6965"/>
    <w:rsid w:val="005D6CC6"/>
    <w:rsid w:val="005D7916"/>
    <w:rsid w:val="005E1D61"/>
    <w:rsid w:val="005E205E"/>
    <w:rsid w:val="005E30CC"/>
    <w:rsid w:val="005E4CDC"/>
    <w:rsid w:val="005E5BBD"/>
    <w:rsid w:val="005E5E54"/>
    <w:rsid w:val="005E639E"/>
    <w:rsid w:val="005E731A"/>
    <w:rsid w:val="005E795B"/>
    <w:rsid w:val="005E7F06"/>
    <w:rsid w:val="005F0A84"/>
    <w:rsid w:val="005F117B"/>
    <w:rsid w:val="005F2250"/>
    <w:rsid w:val="005F35A8"/>
    <w:rsid w:val="005F403E"/>
    <w:rsid w:val="005F4C5F"/>
    <w:rsid w:val="005F5EC0"/>
    <w:rsid w:val="005F69B5"/>
    <w:rsid w:val="005F715D"/>
    <w:rsid w:val="0060115B"/>
    <w:rsid w:val="006020BF"/>
    <w:rsid w:val="006051D3"/>
    <w:rsid w:val="00605815"/>
    <w:rsid w:val="00606857"/>
    <w:rsid w:val="0060689B"/>
    <w:rsid w:val="00607684"/>
    <w:rsid w:val="00610059"/>
    <w:rsid w:val="00610B6D"/>
    <w:rsid w:val="00610DFC"/>
    <w:rsid w:val="006110C0"/>
    <w:rsid w:val="00611359"/>
    <w:rsid w:val="006143E4"/>
    <w:rsid w:val="00614642"/>
    <w:rsid w:val="006162A6"/>
    <w:rsid w:val="0061638A"/>
    <w:rsid w:val="00620599"/>
    <w:rsid w:val="0062072B"/>
    <w:rsid w:val="006217DD"/>
    <w:rsid w:val="006222E8"/>
    <w:rsid w:val="00622742"/>
    <w:rsid w:val="00623FDD"/>
    <w:rsid w:val="00624BAE"/>
    <w:rsid w:val="00624C37"/>
    <w:rsid w:val="006267A7"/>
    <w:rsid w:val="00627C3E"/>
    <w:rsid w:val="00627E19"/>
    <w:rsid w:val="006317C5"/>
    <w:rsid w:val="00633017"/>
    <w:rsid w:val="0063312B"/>
    <w:rsid w:val="00634083"/>
    <w:rsid w:val="0063748B"/>
    <w:rsid w:val="0063789B"/>
    <w:rsid w:val="0064099F"/>
    <w:rsid w:val="00643318"/>
    <w:rsid w:val="0064457E"/>
    <w:rsid w:val="00644685"/>
    <w:rsid w:val="006459D4"/>
    <w:rsid w:val="00646F93"/>
    <w:rsid w:val="006476EC"/>
    <w:rsid w:val="00650993"/>
    <w:rsid w:val="00650B2B"/>
    <w:rsid w:val="00650F17"/>
    <w:rsid w:val="00651048"/>
    <w:rsid w:val="0065400B"/>
    <w:rsid w:val="006548BE"/>
    <w:rsid w:val="00655E57"/>
    <w:rsid w:val="00657A7D"/>
    <w:rsid w:val="00657D39"/>
    <w:rsid w:val="00660CAF"/>
    <w:rsid w:val="00662641"/>
    <w:rsid w:val="00663221"/>
    <w:rsid w:val="006636D3"/>
    <w:rsid w:val="00663935"/>
    <w:rsid w:val="00663F6E"/>
    <w:rsid w:val="006641B2"/>
    <w:rsid w:val="00665711"/>
    <w:rsid w:val="00666A21"/>
    <w:rsid w:val="00667CB7"/>
    <w:rsid w:val="00670211"/>
    <w:rsid w:val="0067171B"/>
    <w:rsid w:val="00671E9C"/>
    <w:rsid w:val="00673556"/>
    <w:rsid w:val="00673F26"/>
    <w:rsid w:val="00674381"/>
    <w:rsid w:val="0067761C"/>
    <w:rsid w:val="00680538"/>
    <w:rsid w:val="00680659"/>
    <w:rsid w:val="006812F8"/>
    <w:rsid w:val="00684022"/>
    <w:rsid w:val="006846C5"/>
    <w:rsid w:val="006847D9"/>
    <w:rsid w:val="006858D5"/>
    <w:rsid w:val="0068649C"/>
    <w:rsid w:val="00686F52"/>
    <w:rsid w:val="00691D7E"/>
    <w:rsid w:val="00694C43"/>
    <w:rsid w:val="00695984"/>
    <w:rsid w:val="00695988"/>
    <w:rsid w:val="00695C7F"/>
    <w:rsid w:val="00695FFE"/>
    <w:rsid w:val="006A0403"/>
    <w:rsid w:val="006A064F"/>
    <w:rsid w:val="006A07BE"/>
    <w:rsid w:val="006A1074"/>
    <w:rsid w:val="006A3D7A"/>
    <w:rsid w:val="006A5600"/>
    <w:rsid w:val="006A6A0C"/>
    <w:rsid w:val="006B0CA3"/>
    <w:rsid w:val="006B0E7A"/>
    <w:rsid w:val="006B0EB2"/>
    <w:rsid w:val="006B11B7"/>
    <w:rsid w:val="006B12C1"/>
    <w:rsid w:val="006B1B36"/>
    <w:rsid w:val="006B1C74"/>
    <w:rsid w:val="006B276A"/>
    <w:rsid w:val="006B3A32"/>
    <w:rsid w:val="006B4CA0"/>
    <w:rsid w:val="006B5577"/>
    <w:rsid w:val="006B6087"/>
    <w:rsid w:val="006B73DA"/>
    <w:rsid w:val="006C18D9"/>
    <w:rsid w:val="006C7706"/>
    <w:rsid w:val="006D35F8"/>
    <w:rsid w:val="006D3907"/>
    <w:rsid w:val="006D3C85"/>
    <w:rsid w:val="006D3FC1"/>
    <w:rsid w:val="006D52CD"/>
    <w:rsid w:val="006D57E8"/>
    <w:rsid w:val="006D5C30"/>
    <w:rsid w:val="006D62BF"/>
    <w:rsid w:val="006E127B"/>
    <w:rsid w:val="006E317E"/>
    <w:rsid w:val="006E4A36"/>
    <w:rsid w:val="006E55FA"/>
    <w:rsid w:val="006E5AD3"/>
    <w:rsid w:val="006E5DD7"/>
    <w:rsid w:val="006E6221"/>
    <w:rsid w:val="006E6373"/>
    <w:rsid w:val="006F02EB"/>
    <w:rsid w:val="006F1012"/>
    <w:rsid w:val="006F361D"/>
    <w:rsid w:val="006F3C12"/>
    <w:rsid w:val="006F7829"/>
    <w:rsid w:val="006F7A97"/>
    <w:rsid w:val="007000A5"/>
    <w:rsid w:val="00700385"/>
    <w:rsid w:val="007017D2"/>
    <w:rsid w:val="00701B6E"/>
    <w:rsid w:val="00701FE1"/>
    <w:rsid w:val="007034C9"/>
    <w:rsid w:val="00704A4A"/>
    <w:rsid w:val="00704E31"/>
    <w:rsid w:val="00707237"/>
    <w:rsid w:val="00707853"/>
    <w:rsid w:val="0071062C"/>
    <w:rsid w:val="00710C91"/>
    <w:rsid w:val="0071414B"/>
    <w:rsid w:val="00716ACB"/>
    <w:rsid w:val="00721BAE"/>
    <w:rsid w:val="0072264E"/>
    <w:rsid w:val="0072304F"/>
    <w:rsid w:val="00725919"/>
    <w:rsid w:val="007262B6"/>
    <w:rsid w:val="00727431"/>
    <w:rsid w:val="00731523"/>
    <w:rsid w:val="007322EB"/>
    <w:rsid w:val="00736E51"/>
    <w:rsid w:val="00741311"/>
    <w:rsid w:val="007414D8"/>
    <w:rsid w:val="00741745"/>
    <w:rsid w:val="00741857"/>
    <w:rsid w:val="007446CE"/>
    <w:rsid w:val="00745A79"/>
    <w:rsid w:val="007470A3"/>
    <w:rsid w:val="0075008E"/>
    <w:rsid w:val="00750331"/>
    <w:rsid w:val="0075208E"/>
    <w:rsid w:val="00752C77"/>
    <w:rsid w:val="00754679"/>
    <w:rsid w:val="00756157"/>
    <w:rsid w:val="00756ABE"/>
    <w:rsid w:val="00756C2F"/>
    <w:rsid w:val="00757748"/>
    <w:rsid w:val="00764293"/>
    <w:rsid w:val="00765F2E"/>
    <w:rsid w:val="007660D3"/>
    <w:rsid w:val="00766A61"/>
    <w:rsid w:val="00766EC1"/>
    <w:rsid w:val="00767FB0"/>
    <w:rsid w:val="007738CA"/>
    <w:rsid w:val="007755DF"/>
    <w:rsid w:val="0077565A"/>
    <w:rsid w:val="00776C34"/>
    <w:rsid w:val="00780DB2"/>
    <w:rsid w:val="0078304F"/>
    <w:rsid w:val="00783C13"/>
    <w:rsid w:val="00783C59"/>
    <w:rsid w:val="007843AE"/>
    <w:rsid w:val="00784C92"/>
    <w:rsid w:val="00786420"/>
    <w:rsid w:val="00786E11"/>
    <w:rsid w:val="0079021B"/>
    <w:rsid w:val="007902D2"/>
    <w:rsid w:val="00790BE5"/>
    <w:rsid w:val="00792705"/>
    <w:rsid w:val="00792915"/>
    <w:rsid w:val="007933A9"/>
    <w:rsid w:val="007973B4"/>
    <w:rsid w:val="007976A0"/>
    <w:rsid w:val="007A06F5"/>
    <w:rsid w:val="007A1EF7"/>
    <w:rsid w:val="007A2741"/>
    <w:rsid w:val="007A31F1"/>
    <w:rsid w:val="007A3CAB"/>
    <w:rsid w:val="007A7A07"/>
    <w:rsid w:val="007B0F17"/>
    <w:rsid w:val="007B1CB6"/>
    <w:rsid w:val="007B2136"/>
    <w:rsid w:val="007B49C2"/>
    <w:rsid w:val="007B5331"/>
    <w:rsid w:val="007B57C2"/>
    <w:rsid w:val="007B6C4B"/>
    <w:rsid w:val="007B6F46"/>
    <w:rsid w:val="007B7595"/>
    <w:rsid w:val="007C1974"/>
    <w:rsid w:val="007C252B"/>
    <w:rsid w:val="007C275C"/>
    <w:rsid w:val="007C2DAE"/>
    <w:rsid w:val="007C2E77"/>
    <w:rsid w:val="007C3043"/>
    <w:rsid w:val="007C4038"/>
    <w:rsid w:val="007C4534"/>
    <w:rsid w:val="007C6411"/>
    <w:rsid w:val="007C6F50"/>
    <w:rsid w:val="007C7E0B"/>
    <w:rsid w:val="007D2464"/>
    <w:rsid w:val="007D38DC"/>
    <w:rsid w:val="007D5B61"/>
    <w:rsid w:val="007D63AD"/>
    <w:rsid w:val="007D660D"/>
    <w:rsid w:val="007D699D"/>
    <w:rsid w:val="007D6F98"/>
    <w:rsid w:val="007D79BB"/>
    <w:rsid w:val="007E2928"/>
    <w:rsid w:val="007E3174"/>
    <w:rsid w:val="007E4F09"/>
    <w:rsid w:val="007E4F50"/>
    <w:rsid w:val="007E7352"/>
    <w:rsid w:val="007F1F25"/>
    <w:rsid w:val="007F22A4"/>
    <w:rsid w:val="007F396A"/>
    <w:rsid w:val="007F42AE"/>
    <w:rsid w:val="007F453F"/>
    <w:rsid w:val="007F47B2"/>
    <w:rsid w:val="007F4C70"/>
    <w:rsid w:val="007F6C27"/>
    <w:rsid w:val="007F7053"/>
    <w:rsid w:val="008004F9"/>
    <w:rsid w:val="008007E3"/>
    <w:rsid w:val="00802D83"/>
    <w:rsid w:val="00802D85"/>
    <w:rsid w:val="00802FD7"/>
    <w:rsid w:val="0080376A"/>
    <w:rsid w:val="00803B36"/>
    <w:rsid w:val="00803B78"/>
    <w:rsid w:val="0080402D"/>
    <w:rsid w:val="008049E7"/>
    <w:rsid w:val="008049F5"/>
    <w:rsid w:val="0080560F"/>
    <w:rsid w:val="00805D50"/>
    <w:rsid w:val="00806F42"/>
    <w:rsid w:val="00807FA2"/>
    <w:rsid w:val="008100B9"/>
    <w:rsid w:val="00810CAF"/>
    <w:rsid w:val="00814A6A"/>
    <w:rsid w:val="00814FDF"/>
    <w:rsid w:val="00816C89"/>
    <w:rsid w:val="008213B1"/>
    <w:rsid w:val="00824BAF"/>
    <w:rsid w:val="008266D3"/>
    <w:rsid w:val="008304D1"/>
    <w:rsid w:val="00830C6A"/>
    <w:rsid w:val="0083135A"/>
    <w:rsid w:val="00833E7B"/>
    <w:rsid w:val="008345A0"/>
    <w:rsid w:val="00834CA5"/>
    <w:rsid w:val="00834F5F"/>
    <w:rsid w:val="00836D8E"/>
    <w:rsid w:val="00836EA2"/>
    <w:rsid w:val="00841C0B"/>
    <w:rsid w:val="00842169"/>
    <w:rsid w:val="0084486D"/>
    <w:rsid w:val="00847235"/>
    <w:rsid w:val="00847279"/>
    <w:rsid w:val="00847470"/>
    <w:rsid w:val="00847567"/>
    <w:rsid w:val="008475C2"/>
    <w:rsid w:val="00850D61"/>
    <w:rsid w:val="00852411"/>
    <w:rsid w:val="008524A7"/>
    <w:rsid w:val="00852CCB"/>
    <w:rsid w:val="00853D2B"/>
    <w:rsid w:val="008547A3"/>
    <w:rsid w:val="008550E8"/>
    <w:rsid w:val="00855BC4"/>
    <w:rsid w:val="008564AE"/>
    <w:rsid w:val="0085735B"/>
    <w:rsid w:val="008630E6"/>
    <w:rsid w:val="008637D5"/>
    <w:rsid w:val="00864B7D"/>
    <w:rsid w:val="00865E82"/>
    <w:rsid w:val="00866AF6"/>
    <w:rsid w:val="00866C8E"/>
    <w:rsid w:val="00867A09"/>
    <w:rsid w:val="00871171"/>
    <w:rsid w:val="00872B9D"/>
    <w:rsid w:val="00874E11"/>
    <w:rsid w:val="00876697"/>
    <w:rsid w:val="00877F3D"/>
    <w:rsid w:val="008806B2"/>
    <w:rsid w:val="008819E1"/>
    <w:rsid w:val="00882C60"/>
    <w:rsid w:val="00885C5B"/>
    <w:rsid w:val="00886B04"/>
    <w:rsid w:val="00891B79"/>
    <w:rsid w:val="00892AD7"/>
    <w:rsid w:val="0089376F"/>
    <w:rsid w:val="00893D7D"/>
    <w:rsid w:val="008952C2"/>
    <w:rsid w:val="008956F3"/>
    <w:rsid w:val="00895ACF"/>
    <w:rsid w:val="008961B6"/>
    <w:rsid w:val="008966CD"/>
    <w:rsid w:val="008A0653"/>
    <w:rsid w:val="008A3A8D"/>
    <w:rsid w:val="008A403C"/>
    <w:rsid w:val="008A64BF"/>
    <w:rsid w:val="008A70C1"/>
    <w:rsid w:val="008B0743"/>
    <w:rsid w:val="008B0926"/>
    <w:rsid w:val="008B0B6E"/>
    <w:rsid w:val="008B2380"/>
    <w:rsid w:val="008B31EB"/>
    <w:rsid w:val="008B62F1"/>
    <w:rsid w:val="008B6873"/>
    <w:rsid w:val="008C0C03"/>
    <w:rsid w:val="008C1BEB"/>
    <w:rsid w:val="008C42B6"/>
    <w:rsid w:val="008C437C"/>
    <w:rsid w:val="008C4707"/>
    <w:rsid w:val="008C65F5"/>
    <w:rsid w:val="008C7C1B"/>
    <w:rsid w:val="008D01EC"/>
    <w:rsid w:val="008D0680"/>
    <w:rsid w:val="008D1CB7"/>
    <w:rsid w:val="008D215C"/>
    <w:rsid w:val="008D471A"/>
    <w:rsid w:val="008D4F09"/>
    <w:rsid w:val="008D5451"/>
    <w:rsid w:val="008D5BEE"/>
    <w:rsid w:val="008D72F2"/>
    <w:rsid w:val="008D7982"/>
    <w:rsid w:val="008E1BE3"/>
    <w:rsid w:val="008E2719"/>
    <w:rsid w:val="008E388B"/>
    <w:rsid w:val="008E4F80"/>
    <w:rsid w:val="008E516F"/>
    <w:rsid w:val="008F06A7"/>
    <w:rsid w:val="008F15EF"/>
    <w:rsid w:val="008F1DE8"/>
    <w:rsid w:val="008F2DF0"/>
    <w:rsid w:val="008F360C"/>
    <w:rsid w:val="008F69B3"/>
    <w:rsid w:val="008F7310"/>
    <w:rsid w:val="008F747C"/>
    <w:rsid w:val="00901BC4"/>
    <w:rsid w:val="0090286F"/>
    <w:rsid w:val="00905598"/>
    <w:rsid w:val="00905C6A"/>
    <w:rsid w:val="00905C77"/>
    <w:rsid w:val="00906D8A"/>
    <w:rsid w:val="00906E13"/>
    <w:rsid w:val="00910D4E"/>
    <w:rsid w:val="0091153E"/>
    <w:rsid w:val="009115A5"/>
    <w:rsid w:val="00911D08"/>
    <w:rsid w:val="00911EDF"/>
    <w:rsid w:val="00914A2E"/>
    <w:rsid w:val="00915A57"/>
    <w:rsid w:val="00916695"/>
    <w:rsid w:val="00917BBB"/>
    <w:rsid w:val="009212F1"/>
    <w:rsid w:val="00921579"/>
    <w:rsid w:val="00921B1C"/>
    <w:rsid w:val="009223DE"/>
    <w:rsid w:val="00923B6B"/>
    <w:rsid w:val="00924155"/>
    <w:rsid w:val="0092497E"/>
    <w:rsid w:val="00925B1A"/>
    <w:rsid w:val="00925D21"/>
    <w:rsid w:val="00926DBC"/>
    <w:rsid w:val="00927713"/>
    <w:rsid w:val="00927A9A"/>
    <w:rsid w:val="00930D71"/>
    <w:rsid w:val="00932AA1"/>
    <w:rsid w:val="00932B35"/>
    <w:rsid w:val="00932FCB"/>
    <w:rsid w:val="00935299"/>
    <w:rsid w:val="00935D00"/>
    <w:rsid w:val="00936409"/>
    <w:rsid w:val="00936D7F"/>
    <w:rsid w:val="00946487"/>
    <w:rsid w:val="009505F4"/>
    <w:rsid w:val="0095098B"/>
    <w:rsid w:val="00951992"/>
    <w:rsid w:val="00951DA4"/>
    <w:rsid w:val="00952308"/>
    <w:rsid w:val="00953758"/>
    <w:rsid w:val="00954226"/>
    <w:rsid w:val="009543DC"/>
    <w:rsid w:val="00954863"/>
    <w:rsid w:val="00956055"/>
    <w:rsid w:val="009601C6"/>
    <w:rsid w:val="0096031F"/>
    <w:rsid w:val="00962894"/>
    <w:rsid w:val="0096324D"/>
    <w:rsid w:val="00963A78"/>
    <w:rsid w:val="0096742E"/>
    <w:rsid w:val="00970399"/>
    <w:rsid w:val="0097254A"/>
    <w:rsid w:val="0097483D"/>
    <w:rsid w:val="00975E37"/>
    <w:rsid w:val="009762CB"/>
    <w:rsid w:val="00976C10"/>
    <w:rsid w:val="00977FE4"/>
    <w:rsid w:val="0098097D"/>
    <w:rsid w:val="00981A46"/>
    <w:rsid w:val="00981AFB"/>
    <w:rsid w:val="009828C2"/>
    <w:rsid w:val="00985CA2"/>
    <w:rsid w:val="009868CA"/>
    <w:rsid w:val="00986A3C"/>
    <w:rsid w:val="0098725B"/>
    <w:rsid w:val="00995459"/>
    <w:rsid w:val="0099793B"/>
    <w:rsid w:val="00997A01"/>
    <w:rsid w:val="009A0C83"/>
    <w:rsid w:val="009A1905"/>
    <w:rsid w:val="009A3069"/>
    <w:rsid w:val="009A35A2"/>
    <w:rsid w:val="009A4EC2"/>
    <w:rsid w:val="009B0188"/>
    <w:rsid w:val="009B0A8B"/>
    <w:rsid w:val="009B1DE6"/>
    <w:rsid w:val="009B209A"/>
    <w:rsid w:val="009B4509"/>
    <w:rsid w:val="009C1B27"/>
    <w:rsid w:val="009C1B93"/>
    <w:rsid w:val="009C30BE"/>
    <w:rsid w:val="009C32A6"/>
    <w:rsid w:val="009C6DAF"/>
    <w:rsid w:val="009C78DE"/>
    <w:rsid w:val="009C7D39"/>
    <w:rsid w:val="009D07D2"/>
    <w:rsid w:val="009D1479"/>
    <w:rsid w:val="009D20DF"/>
    <w:rsid w:val="009D2991"/>
    <w:rsid w:val="009D5B73"/>
    <w:rsid w:val="009D775C"/>
    <w:rsid w:val="009D7B58"/>
    <w:rsid w:val="009D7F8B"/>
    <w:rsid w:val="009E2509"/>
    <w:rsid w:val="009E33CD"/>
    <w:rsid w:val="009E3CC1"/>
    <w:rsid w:val="009E3D30"/>
    <w:rsid w:val="009E6E66"/>
    <w:rsid w:val="009E7165"/>
    <w:rsid w:val="009F037F"/>
    <w:rsid w:val="009F1B1F"/>
    <w:rsid w:val="009F2BB9"/>
    <w:rsid w:val="009F2F4B"/>
    <w:rsid w:val="009F4BAE"/>
    <w:rsid w:val="009F6931"/>
    <w:rsid w:val="009F7300"/>
    <w:rsid w:val="00A00F22"/>
    <w:rsid w:val="00A0592F"/>
    <w:rsid w:val="00A06231"/>
    <w:rsid w:val="00A0628A"/>
    <w:rsid w:val="00A109C9"/>
    <w:rsid w:val="00A10FBD"/>
    <w:rsid w:val="00A110D3"/>
    <w:rsid w:val="00A11D0B"/>
    <w:rsid w:val="00A11E04"/>
    <w:rsid w:val="00A122FC"/>
    <w:rsid w:val="00A14657"/>
    <w:rsid w:val="00A14E1A"/>
    <w:rsid w:val="00A16FCD"/>
    <w:rsid w:val="00A17CAA"/>
    <w:rsid w:val="00A17D1E"/>
    <w:rsid w:val="00A20C35"/>
    <w:rsid w:val="00A217A8"/>
    <w:rsid w:val="00A23993"/>
    <w:rsid w:val="00A2556C"/>
    <w:rsid w:val="00A27625"/>
    <w:rsid w:val="00A329AA"/>
    <w:rsid w:val="00A36008"/>
    <w:rsid w:val="00A37B05"/>
    <w:rsid w:val="00A40068"/>
    <w:rsid w:val="00A41105"/>
    <w:rsid w:val="00A41EA1"/>
    <w:rsid w:val="00A42670"/>
    <w:rsid w:val="00A4279F"/>
    <w:rsid w:val="00A42C71"/>
    <w:rsid w:val="00A42E6E"/>
    <w:rsid w:val="00A43325"/>
    <w:rsid w:val="00A4379D"/>
    <w:rsid w:val="00A44A1A"/>
    <w:rsid w:val="00A4546F"/>
    <w:rsid w:val="00A45696"/>
    <w:rsid w:val="00A522F2"/>
    <w:rsid w:val="00A524A6"/>
    <w:rsid w:val="00A5330D"/>
    <w:rsid w:val="00A54156"/>
    <w:rsid w:val="00A56A23"/>
    <w:rsid w:val="00A6075A"/>
    <w:rsid w:val="00A61DD1"/>
    <w:rsid w:val="00A62DEB"/>
    <w:rsid w:val="00A62DF2"/>
    <w:rsid w:val="00A638EE"/>
    <w:rsid w:val="00A649B1"/>
    <w:rsid w:val="00A658CE"/>
    <w:rsid w:val="00A676F9"/>
    <w:rsid w:val="00A6771A"/>
    <w:rsid w:val="00A70251"/>
    <w:rsid w:val="00A7154F"/>
    <w:rsid w:val="00A72408"/>
    <w:rsid w:val="00A731AA"/>
    <w:rsid w:val="00A733A5"/>
    <w:rsid w:val="00A73F8F"/>
    <w:rsid w:val="00A744D3"/>
    <w:rsid w:val="00A747C2"/>
    <w:rsid w:val="00A8074D"/>
    <w:rsid w:val="00A80CB8"/>
    <w:rsid w:val="00A82336"/>
    <w:rsid w:val="00A828DA"/>
    <w:rsid w:val="00A831E5"/>
    <w:rsid w:val="00A8339C"/>
    <w:rsid w:val="00A87154"/>
    <w:rsid w:val="00A878C4"/>
    <w:rsid w:val="00A92AC5"/>
    <w:rsid w:val="00A92B8B"/>
    <w:rsid w:val="00A934C9"/>
    <w:rsid w:val="00A952BF"/>
    <w:rsid w:val="00A95CBC"/>
    <w:rsid w:val="00A96ED3"/>
    <w:rsid w:val="00A9707D"/>
    <w:rsid w:val="00AA0B1C"/>
    <w:rsid w:val="00AA0E06"/>
    <w:rsid w:val="00AA1114"/>
    <w:rsid w:val="00AA14E5"/>
    <w:rsid w:val="00AA16B7"/>
    <w:rsid w:val="00AA1E40"/>
    <w:rsid w:val="00AA336B"/>
    <w:rsid w:val="00AA68A7"/>
    <w:rsid w:val="00AA7FE4"/>
    <w:rsid w:val="00AB002B"/>
    <w:rsid w:val="00AB0068"/>
    <w:rsid w:val="00AB03B6"/>
    <w:rsid w:val="00AB1DD5"/>
    <w:rsid w:val="00AB2112"/>
    <w:rsid w:val="00AB2188"/>
    <w:rsid w:val="00AB26BD"/>
    <w:rsid w:val="00AB457C"/>
    <w:rsid w:val="00AB5496"/>
    <w:rsid w:val="00AC0038"/>
    <w:rsid w:val="00AC3C59"/>
    <w:rsid w:val="00AC5779"/>
    <w:rsid w:val="00AC6E18"/>
    <w:rsid w:val="00AD0074"/>
    <w:rsid w:val="00AD1CE1"/>
    <w:rsid w:val="00AD420B"/>
    <w:rsid w:val="00AD5C5A"/>
    <w:rsid w:val="00AD6E21"/>
    <w:rsid w:val="00AE020B"/>
    <w:rsid w:val="00AE0B30"/>
    <w:rsid w:val="00AE1850"/>
    <w:rsid w:val="00AE43BB"/>
    <w:rsid w:val="00AE441F"/>
    <w:rsid w:val="00AE4801"/>
    <w:rsid w:val="00AF1051"/>
    <w:rsid w:val="00AF129C"/>
    <w:rsid w:val="00AF130C"/>
    <w:rsid w:val="00AF17A7"/>
    <w:rsid w:val="00AF17D6"/>
    <w:rsid w:val="00AF23AA"/>
    <w:rsid w:val="00AF6CA6"/>
    <w:rsid w:val="00AF6F6F"/>
    <w:rsid w:val="00AF78D5"/>
    <w:rsid w:val="00AF7BDE"/>
    <w:rsid w:val="00B00741"/>
    <w:rsid w:val="00B0229D"/>
    <w:rsid w:val="00B0602E"/>
    <w:rsid w:val="00B0707C"/>
    <w:rsid w:val="00B1071D"/>
    <w:rsid w:val="00B1156D"/>
    <w:rsid w:val="00B1195B"/>
    <w:rsid w:val="00B11D46"/>
    <w:rsid w:val="00B13046"/>
    <w:rsid w:val="00B148D8"/>
    <w:rsid w:val="00B15FA0"/>
    <w:rsid w:val="00B210D4"/>
    <w:rsid w:val="00B22809"/>
    <w:rsid w:val="00B23813"/>
    <w:rsid w:val="00B2479C"/>
    <w:rsid w:val="00B2641C"/>
    <w:rsid w:val="00B26A74"/>
    <w:rsid w:val="00B2707D"/>
    <w:rsid w:val="00B27317"/>
    <w:rsid w:val="00B307AE"/>
    <w:rsid w:val="00B32CEE"/>
    <w:rsid w:val="00B3346D"/>
    <w:rsid w:val="00B3480B"/>
    <w:rsid w:val="00B352FE"/>
    <w:rsid w:val="00B35497"/>
    <w:rsid w:val="00B37C8E"/>
    <w:rsid w:val="00B412A9"/>
    <w:rsid w:val="00B419FF"/>
    <w:rsid w:val="00B44866"/>
    <w:rsid w:val="00B47105"/>
    <w:rsid w:val="00B471B2"/>
    <w:rsid w:val="00B4769F"/>
    <w:rsid w:val="00B4790D"/>
    <w:rsid w:val="00B50766"/>
    <w:rsid w:val="00B5138D"/>
    <w:rsid w:val="00B552E3"/>
    <w:rsid w:val="00B55E06"/>
    <w:rsid w:val="00B56D99"/>
    <w:rsid w:val="00B56E36"/>
    <w:rsid w:val="00B57FC7"/>
    <w:rsid w:val="00B60614"/>
    <w:rsid w:val="00B606F2"/>
    <w:rsid w:val="00B60738"/>
    <w:rsid w:val="00B60A17"/>
    <w:rsid w:val="00B60B24"/>
    <w:rsid w:val="00B612F4"/>
    <w:rsid w:val="00B62022"/>
    <w:rsid w:val="00B6449E"/>
    <w:rsid w:val="00B64B35"/>
    <w:rsid w:val="00B65B36"/>
    <w:rsid w:val="00B66316"/>
    <w:rsid w:val="00B66D49"/>
    <w:rsid w:val="00B70E90"/>
    <w:rsid w:val="00B71C06"/>
    <w:rsid w:val="00B7309B"/>
    <w:rsid w:val="00B73E57"/>
    <w:rsid w:val="00B81DFD"/>
    <w:rsid w:val="00B84166"/>
    <w:rsid w:val="00B855B8"/>
    <w:rsid w:val="00B867DA"/>
    <w:rsid w:val="00B871E5"/>
    <w:rsid w:val="00B91187"/>
    <w:rsid w:val="00B91B0C"/>
    <w:rsid w:val="00B92D27"/>
    <w:rsid w:val="00B93A97"/>
    <w:rsid w:val="00B93FE6"/>
    <w:rsid w:val="00B94EDC"/>
    <w:rsid w:val="00B958F8"/>
    <w:rsid w:val="00B95D73"/>
    <w:rsid w:val="00B95EC3"/>
    <w:rsid w:val="00B96015"/>
    <w:rsid w:val="00B96782"/>
    <w:rsid w:val="00B9708C"/>
    <w:rsid w:val="00BA1060"/>
    <w:rsid w:val="00BA1264"/>
    <w:rsid w:val="00BA3FF6"/>
    <w:rsid w:val="00BA486C"/>
    <w:rsid w:val="00BA4A65"/>
    <w:rsid w:val="00BA51B8"/>
    <w:rsid w:val="00BA523C"/>
    <w:rsid w:val="00BA786A"/>
    <w:rsid w:val="00BB0210"/>
    <w:rsid w:val="00BB1A2D"/>
    <w:rsid w:val="00BB2398"/>
    <w:rsid w:val="00BB4E04"/>
    <w:rsid w:val="00BB525F"/>
    <w:rsid w:val="00BB6ED8"/>
    <w:rsid w:val="00BB7585"/>
    <w:rsid w:val="00BB7DE9"/>
    <w:rsid w:val="00BC0BF1"/>
    <w:rsid w:val="00BC1760"/>
    <w:rsid w:val="00BC253E"/>
    <w:rsid w:val="00BC2E09"/>
    <w:rsid w:val="00BC419E"/>
    <w:rsid w:val="00BC5211"/>
    <w:rsid w:val="00BC7BF4"/>
    <w:rsid w:val="00BD1EC3"/>
    <w:rsid w:val="00BD282B"/>
    <w:rsid w:val="00BD3EF6"/>
    <w:rsid w:val="00BD4981"/>
    <w:rsid w:val="00BD5123"/>
    <w:rsid w:val="00BD6A37"/>
    <w:rsid w:val="00BD6DDF"/>
    <w:rsid w:val="00BD7A39"/>
    <w:rsid w:val="00BE06FE"/>
    <w:rsid w:val="00BE1400"/>
    <w:rsid w:val="00BE1DD5"/>
    <w:rsid w:val="00BE1E24"/>
    <w:rsid w:val="00BE1E9E"/>
    <w:rsid w:val="00BE3997"/>
    <w:rsid w:val="00BE4580"/>
    <w:rsid w:val="00BE6BB8"/>
    <w:rsid w:val="00BE75A6"/>
    <w:rsid w:val="00BF08A5"/>
    <w:rsid w:val="00BF1B3B"/>
    <w:rsid w:val="00BF2144"/>
    <w:rsid w:val="00BF28F7"/>
    <w:rsid w:val="00BF314B"/>
    <w:rsid w:val="00BF3BA2"/>
    <w:rsid w:val="00BF3F82"/>
    <w:rsid w:val="00BF51A7"/>
    <w:rsid w:val="00BF5458"/>
    <w:rsid w:val="00BF56AB"/>
    <w:rsid w:val="00BF7346"/>
    <w:rsid w:val="00C01EA8"/>
    <w:rsid w:val="00C026A6"/>
    <w:rsid w:val="00C03EAC"/>
    <w:rsid w:val="00C047F5"/>
    <w:rsid w:val="00C0484D"/>
    <w:rsid w:val="00C04AB0"/>
    <w:rsid w:val="00C04F75"/>
    <w:rsid w:val="00C05D77"/>
    <w:rsid w:val="00C05E65"/>
    <w:rsid w:val="00C074C7"/>
    <w:rsid w:val="00C105B4"/>
    <w:rsid w:val="00C1242A"/>
    <w:rsid w:val="00C13DBA"/>
    <w:rsid w:val="00C176EE"/>
    <w:rsid w:val="00C22BA9"/>
    <w:rsid w:val="00C23C45"/>
    <w:rsid w:val="00C25682"/>
    <w:rsid w:val="00C26618"/>
    <w:rsid w:val="00C30778"/>
    <w:rsid w:val="00C30C3C"/>
    <w:rsid w:val="00C334AD"/>
    <w:rsid w:val="00C35E33"/>
    <w:rsid w:val="00C372D8"/>
    <w:rsid w:val="00C37597"/>
    <w:rsid w:val="00C40579"/>
    <w:rsid w:val="00C4078F"/>
    <w:rsid w:val="00C41662"/>
    <w:rsid w:val="00C419DD"/>
    <w:rsid w:val="00C41B8D"/>
    <w:rsid w:val="00C430D1"/>
    <w:rsid w:val="00C4373B"/>
    <w:rsid w:val="00C43E2A"/>
    <w:rsid w:val="00C4486D"/>
    <w:rsid w:val="00C45590"/>
    <w:rsid w:val="00C4714C"/>
    <w:rsid w:val="00C47FD1"/>
    <w:rsid w:val="00C5085B"/>
    <w:rsid w:val="00C51A80"/>
    <w:rsid w:val="00C51B58"/>
    <w:rsid w:val="00C5208E"/>
    <w:rsid w:val="00C5215F"/>
    <w:rsid w:val="00C5418C"/>
    <w:rsid w:val="00C545A2"/>
    <w:rsid w:val="00C604D6"/>
    <w:rsid w:val="00C60C98"/>
    <w:rsid w:val="00C60E93"/>
    <w:rsid w:val="00C61D38"/>
    <w:rsid w:val="00C61EFB"/>
    <w:rsid w:val="00C63066"/>
    <w:rsid w:val="00C63DC8"/>
    <w:rsid w:val="00C66822"/>
    <w:rsid w:val="00C703E7"/>
    <w:rsid w:val="00C7043C"/>
    <w:rsid w:val="00C7100E"/>
    <w:rsid w:val="00C72074"/>
    <w:rsid w:val="00C7309D"/>
    <w:rsid w:val="00C751B1"/>
    <w:rsid w:val="00C75269"/>
    <w:rsid w:val="00C75333"/>
    <w:rsid w:val="00C7590E"/>
    <w:rsid w:val="00C76339"/>
    <w:rsid w:val="00C76A44"/>
    <w:rsid w:val="00C76DC8"/>
    <w:rsid w:val="00C77BA4"/>
    <w:rsid w:val="00C77D82"/>
    <w:rsid w:val="00C809E3"/>
    <w:rsid w:val="00C8548E"/>
    <w:rsid w:val="00C866BF"/>
    <w:rsid w:val="00C86853"/>
    <w:rsid w:val="00C90C9E"/>
    <w:rsid w:val="00C92CB0"/>
    <w:rsid w:val="00C92F36"/>
    <w:rsid w:val="00C93CF1"/>
    <w:rsid w:val="00C959DF"/>
    <w:rsid w:val="00C97E3C"/>
    <w:rsid w:val="00CA08B4"/>
    <w:rsid w:val="00CA0B81"/>
    <w:rsid w:val="00CA1093"/>
    <w:rsid w:val="00CA161B"/>
    <w:rsid w:val="00CA1865"/>
    <w:rsid w:val="00CA2202"/>
    <w:rsid w:val="00CA32A4"/>
    <w:rsid w:val="00CA33E2"/>
    <w:rsid w:val="00CA3C65"/>
    <w:rsid w:val="00CA4086"/>
    <w:rsid w:val="00CA4C84"/>
    <w:rsid w:val="00CA6CBB"/>
    <w:rsid w:val="00CA6D2A"/>
    <w:rsid w:val="00CB12FF"/>
    <w:rsid w:val="00CB2535"/>
    <w:rsid w:val="00CB2B26"/>
    <w:rsid w:val="00CB36B2"/>
    <w:rsid w:val="00CB3B6B"/>
    <w:rsid w:val="00CB3C4F"/>
    <w:rsid w:val="00CB4767"/>
    <w:rsid w:val="00CB4FEE"/>
    <w:rsid w:val="00CB5137"/>
    <w:rsid w:val="00CB6646"/>
    <w:rsid w:val="00CB73B1"/>
    <w:rsid w:val="00CC1C07"/>
    <w:rsid w:val="00CC2306"/>
    <w:rsid w:val="00CC4C88"/>
    <w:rsid w:val="00CD1ED2"/>
    <w:rsid w:val="00CD2415"/>
    <w:rsid w:val="00CD262F"/>
    <w:rsid w:val="00CD31CD"/>
    <w:rsid w:val="00CD3393"/>
    <w:rsid w:val="00CD4A91"/>
    <w:rsid w:val="00CD7257"/>
    <w:rsid w:val="00CD74A6"/>
    <w:rsid w:val="00CE0488"/>
    <w:rsid w:val="00CE0751"/>
    <w:rsid w:val="00CE16F4"/>
    <w:rsid w:val="00CE184A"/>
    <w:rsid w:val="00CE3BA0"/>
    <w:rsid w:val="00CE71B9"/>
    <w:rsid w:val="00CF0AC0"/>
    <w:rsid w:val="00CF0AEB"/>
    <w:rsid w:val="00CF1F4F"/>
    <w:rsid w:val="00CF3048"/>
    <w:rsid w:val="00CF4413"/>
    <w:rsid w:val="00CF45A1"/>
    <w:rsid w:val="00CF4DB3"/>
    <w:rsid w:val="00CF52D5"/>
    <w:rsid w:val="00CF5A2F"/>
    <w:rsid w:val="00CF6673"/>
    <w:rsid w:val="00CF6F25"/>
    <w:rsid w:val="00CF75D1"/>
    <w:rsid w:val="00CF7D74"/>
    <w:rsid w:val="00D01A82"/>
    <w:rsid w:val="00D039C9"/>
    <w:rsid w:val="00D051A4"/>
    <w:rsid w:val="00D05F1B"/>
    <w:rsid w:val="00D06087"/>
    <w:rsid w:val="00D06AFB"/>
    <w:rsid w:val="00D07A40"/>
    <w:rsid w:val="00D103AB"/>
    <w:rsid w:val="00D109EF"/>
    <w:rsid w:val="00D10FCC"/>
    <w:rsid w:val="00D111DF"/>
    <w:rsid w:val="00D1267B"/>
    <w:rsid w:val="00D136DD"/>
    <w:rsid w:val="00D17C15"/>
    <w:rsid w:val="00D17DCA"/>
    <w:rsid w:val="00D20332"/>
    <w:rsid w:val="00D20D6D"/>
    <w:rsid w:val="00D21658"/>
    <w:rsid w:val="00D21783"/>
    <w:rsid w:val="00D2195F"/>
    <w:rsid w:val="00D219B2"/>
    <w:rsid w:val="00D21A8E"/>
    <w:rsid w:val="00D21C99"/>
    <w:rsid w:val="00D22AF4"/>
    <w:rsid w:val="00D240D9"/>
    <w:rsid w:val="00D243DE"/>
    <w:rsid w:val="00D244AE"/>
    <w:rsid w:val="00D2532C"/>
    <w:rsid w:val="00D272A5"/>
    <w:rsid w:val="00D31917"/>
    <w:rsid w:val="00D32A97"/>
    <w:rsid w:val="00D33554"/>
    <w:rsid w:val="00D344B5"/>
    <w:rsid w:val="00D34751"/>
    <w:rsid w:val="00D3579D"/>
    <w:rsid w:val="00D37000"/>
    <w:rsid w:val="00D37A75"/>
    <w:rsid w:val="00D37BFD"/>
    <w:rsid w:val="00D400C5"/>
    <w:rsid w:val="00D41185"/>
    <w:rsid w:val="00D44AD3"/>
    <w:rsid w:val="00D45108"/>
    <w:rsid w:val="00D46D42"/>
    <w:rsid w:val="00D472C2"/>
    <w:rsid w:val="00D520DC"/>
    <w:rsid w:val="00D524B8"/>
    <w:rsid w:val="00D528D8"/>
    <w:rsid w:val="00D530BB"/>
    <w:rsid w:val="00D546C2"/>
    <w:rsid w:val="00D54EDC"/>
    <w:rsid w:val="00D568BD"/>
    <w:rsid w:val="00D57461"/>
    <w:rsid w:val="00D6066B"/>
    <w:rsid w:val="00D627A5"/>
    <w:rsid w:val="00D63A2E"/>
    <w:rsid w:val="00D65AE3"/>
    <w:rsid w:val="00D66C0C"/>
    <w:rsid w:val="00D67152"/>
    <w:rsid w:val="00D70050"/>
    <w:rsid w:val="00D70D43"/>
    <w:rsid w:val="00D7163F"/>
    <w:rsid w:val="00D71C51"/>
    <w:rsid w:val="00D72041"/>
    <w:rsid w:val="00D72DFB"/>
    <w:rsid w:val="00D72FDB"/>
    <w:rsid w:val="00D76B63"/>
    <w:rsid w:val="00D76C5E"/>
    <w:rsid w:val="00D80C54"/>
    <w:rsid w:val="00D82197"/>
    <w:rsid w:val="00D8344C"/>
    <w:rsid w:val="00D8474A"/>
    <w:rsid w:val="00D84EA1"/>
    <w:rsid w:val="00D85055"/>
    <w:rsid w:val="00D9085A"/>
    <w:rsid w:val="00D9171F"/>
    <w:rsid w:val="00D91989"/>
    <w:rsid w:val="00D92509"/>
    <w:rsid w:val="00D92B68"/>
    <w:rsid w:val="00D955F4"/>
    <w:rsid w:val="00D958A8"/>
    <w:rsid w:val="00D96C0C"/>
    <w:rsid w:val="00D972DB"/>
    <w:rsid w:val="00D979F0"/>
    <w:rsid w:val="00D97BD6"/>
    <w:rsid w:val="00DA0F0D"/>
    <w:rsid w:val="00DA38E2"/>
    <w:rsid w:val="00DA49D9"/>
    <w:rsid w:val="00DA6076"/>
    <w:rsid w:val="00DA6429"/>
    <w:rsid w:val="00DA6B60"/>
    <w:rsid w:val="00DA7A48"/>
    <w:rsid w:val="00DB0B39"/>
    <w:rsid w:val="00DB1A3B"/>
    <w:rsid w:val="00DB23DA"/>
    <w:rsid w:val="00DB2EFF"/>
    <w:rsid w:val="00DB4B89"/>
    <w:rsid w:val="00DB521B"/>
    <w:rsid w:val="00DB574E"/>
    <w:rsid w:val="00DB588C"/>
    <w:rsid w:val="00DB6A5E"/>
    <w:rsid w:val="00DB7472"/>
    <w:rsid w:val="00DB7C37"/>
    <w:rsid w:val="00DC02FF"/>
    <w:rsid w:val="00DC12B0"/>
    <w:rsid w:val="00DC28FE"/>
    <w:rsid w:val="00DC7A0E"/>
    <w:rsid w:val="00DC7A7C"/>
    <w:rsid w:val="00DD13C3"/>
    <w:rsid w:val="00DD1F22"/>
    <w:rsid w:val="00DD285E"/>
    <w:rsid w:val="00DD2954"/>
    <w:rsid w:val="00DD40AE"/>
    <w:rsid w:val="00DD4516"/>
    <w:rsid w:val="00DD4608"/>
    <w:rsid w:val="00DD55AA"/>
    <w:rsid w:val="00DD662A"/>
    <w:rsid w:val="00DD6B03"/>
    <w:rsid w:val="00DD75BA"/>
    <w:rsid w:val="00DE2670"/>
    <w:rsid w:val="00DE4D3D"/>
    <w:rsid w:val="00DE5FB7"/>
    <w:rsid w:val="00DE612A"/>
    <w:rsid w:val="00DF0951"/>
    <w:rsid w:val="00DF1DCD"/>
    <w:rsid w:val="00DF471C"/>
    <w:rsid w:val="00DF5492"/>
    <w:rsid w:val="00DF7371"/>
    <w:rsid w:val="00E00455"/>
    <w:rsid w:val="00E005A1"/>
    <w:rsid w:val="00E00A7E"/>
    <w:rsid w:val="00E01E58"/>
    <w:rsid w:val="00E06378"/>
    <w:rsid w:val="00E06BAB"/>
    <w:rsid w:val="00E06F56"/>
    <w:rsid w:val="00E11246"/>
    <w:rsid w:val="00E11BBF"/>
    <w:rsid w:val="00E132AF"/>
    <w:rsid w:val="00E139FF"/>
    <w:rsid w:val="00E16364"/>
    <w:rsid w:val="00E164D1"/>
    <w:rsid w:val="00E16BD4"/>
    <w:rsid w:val="00E20BA3"/>
    <w:rsid w:val="00E21965"/>
    <w:rsid w:val="00E21C5E"/>
    <w:rsid w:val="00E21F17"/>
    <w:rsid w:val="00E22D3C"/>
    <w:rsid w:val="00E2322A"/>
    <w:rsid w:val="00E23566"/>
    <w:rsid w:val="00E23A40"/>
    <w:rsid w:val="00E27717"/>
    <w:rsid w:val="00E30DF3"/>
    <w:rsid w:val="00E31481"/>
    <w:rsid w:val="00E31AC0"/>
    <w:rsid w:val="00E31E4B"/>
    <w:rsid w:val="00E3219A"/>
    <w:rsid w:val="00E32D0A"/>
    <w:rsid w:val="00E330B3"/>
    <w:rsid w:val="00E33AF3"/>
    <w:rsid w:val="00E34DE6"/>
    <w:rsid w:val="00E35EA1"/>
    <w:rsid w:val="00E36D27"/>
    <w:rsid w:val="00E40CED"/>
    <w:rsid w:val="00E40DF9"/>
    <w:rsid w:val="00E4214A"/>
    <w:rsid w:val="00E44860"/>
    <w:rsid w:val="00E459FD"/>
    <w:rsid w:val="00E45FD3"/>
    <w:rsid w:val="00E4694A"/>
    <w:rsid w:val="00E4719B"/>
    <w:rsid w:val="00E47FBB"/>
    <w:rsid w:val="00E50DDB"/>
    <w:rsid w:val="00E5219F"/>
    <w:rsid w:val="00E55EC0"/>
    <w:rsid w:val="00E56F43"/>
    <w:rsid w:val="00E57D8A"/>
    <w:rsid w:val="00E60216"/>
    <w:rsid w:val="00E606B6"/>
    <w:rsid w:val="00E611EF"/>
    <w:rsid w:val="00E61BE4"/>
    <w:rsid w:val="00E628FB"/>
    <w:rsid w:val="00E63324"/>
    <w:rsid w:val="00E63CF8"/>
    <w:rsid w:val="00E641EE"/>
    <w:rsid w:val="00E65124"/>
    <w:rsid w:val="00E652C9"/>
    <w:rsid w:val="00E654DC"/>
    <w:rsid w:val="00E6738B"/>
    <w:rsid w:val="00E67E70"/>
    <w:rsid w:val="00E67FA3"/>
    <w:rsid w:val="00E70EBA"/>
    <w:rsid w:val="00E7106E"/>
    <w:rsid w:val="00E743AF"/>
    <w:rsid w:val="00E75FD3"/>
    <w:rsid w:val="00E761BE"/>
    <w:rsid w:val="00E76378"/>
    <w:rsid w:val="00E774B9"/>
    <w:rsid w:val="00E77B63"/>
    <w:rsid w:val="00E77CBC"/>
    <w:rsid w:val="00E802EF"/>
    <w:rsid w:val="00E81924"/>
    <w:rsid w:val="00E822AA"/>
    <w:rsid w:val="00E830C3"/>
    <w:rsid w:val="00E848A4"/>
    <w:rsid w:val="00E8620B"/>
    <w:rsid w:val="00E86877"/>
    <w:rsid w:val="00E87A04"/>
    <w:rsid w:val="00E87B0A"/>
    <w:rsid w:val="00E87BA0"/>
    <w:rsid w:val="00E87F30"/>
    <w:rsid w:val="00E91193"/>
    <w:rsid w:val="00E91DB4"/>
    <w:rsid w:val="00E91F9B"/>
    <w:rsid w:val="00E9451D"/>
    <w:rsid w:val="00E94EF7"/>
    <w:rsid w:val="00EA05B7"/>
    <w:rsid w:val="00EA0BAA"/>
    <w:rsid w:val="00EA1519"/>
    <w:rsid w:val="00EA1919"/>
    <w:rsid w:val="00EA4976"/>
    <w:rsid w:val="00EA529B"/>
    <w:rsid w:val="00EA5729"/>
    <w:rsid w:val="00EA6FBF"/>
    <w:rsid w:val="00EB06CF"/>
    <w:rsid w:val="00EB1788"/>
    <w:rsid w:val="00EB217E"/>
    <w:rsid w:val="00EB2731"/>
    <w:rsid w:val="00EB2E28"/>
    <w:rsid w:val="00EB4344"/>
    <w:rsid w:val="00EB5209"/>
    <w:rsid w:val="00EB745A"/>
    <w:rsid w:val="00EC19C8"/>
    <w:rsid w:val="00EC31B2"/>
    <w:rsid w:val="00EC401F"/>
    <w:rsid w:val="00EC42FA"/>
    <w:rsid w:val="00EC443A"/>
    <w:rsid w:val="00EC6259"/>
    <w:rsid w:val="00EC64EE"/>
    <w:rsid w:val="00EC6882"/>
    <w:rsid w:val="00EC7330"/>
    <w:rsid w:val="00EC7CBC"/>
    <w:rsid w:val="00EC7F7F"/>
    <w:rsid w:val="00ED2486"/>
    <w:rsid w:val="00ED36DA"/>
    <w:rsid w:val="00ED3BE2"/>
    <w:rsid w:val="00ED4321"/>
    <w:rsid w:val="00ED4A6C"/>
    <w:rsid w:val="00ED4AF2"/>
    <w:rsid w:val="00ED7D17"/>
    <w:rsid w:val="00EE0633"/>
    <w:rsid w:val="00EE1BDC"/>
    <w:rsid w:val="00EE27AB"/>
    <w:rsid w:val="00EE6CF9"/>
    <w:rsid w:val="00EE7221"/>
    <w:rsid w:val="00EE74E6"/>
    <w:rsid w:val="00EE77F6"/>
    <w:rsid w:val="00EE79A2"/>
    <w:rsid w:val="00EE7AF4"/>
    <w:rsid w:val="00EE7BC6"/>
    <w:rsid w:val="00EF52FD"/>
    <w:rsid w:val="00EF6DD9"/>
    <w:rsid w:val="00EF6F55"/>
    <w:rsid w:val="00EF73F8"/>
    <w:rsid w:val="00F0010E"/>
    <w:rsid w:val="00F0194B"/>
    <w:rsid w:val="00F0228C"/>
    <w:rsid w:val="00F02A02"/>
    <w:rsid w:val="00F03912"/>
    <w:rsid w:val="00F04EE7"/>
    <w:rsid w:val="00F04F7C"/>
    <w:rsid w:val="00F050A5"/>
    <w:rsid w:val="00F07BEA"/>
    <w:rsid w:val="00F107A1"/>
    <w:rsid w:val="00F10851"/>
    <w:rsid w:val="00F1090A"/>
    <w:rsid w:val="00F11712"/>
    <w:rsid w:val="00F117E3"/>
    <w:rsid w:val="00F14D8E"/>
    <w:rsid w:val="00F17046"/>
    <w:rsid w:val="00F17609"/>
    <w:rsid w:val="00F2000F"/>
    <w:rsid w:val="00F2014C"/>
    <w:rsid w:val="00F20A91"/>
    <w:rsid w:val="00F210A7"/>
    <w:rsid w:val="00F2371A"/>
    <w:rsid w:val="00F24EA7"/>
    <w:rsid w:val="00F25319"/>
    <w:rsid w:val="00F25ABA"/>
    <w:rsid w:val="00F25B87"/>
    <w:rsid w:val="00F270E1"/>
    <w:rsid w:val="00F27991"/>
    <w:rsid w:val="00F30202"/>
    <w:rsid w:val="00F32748"/>
    <w:rsid w:val="00F347B0"/>
    <w:rsid w:val="00F35FD0"/>
    <w:rsid w:val="00F36415"/>
    <w:rsid w:val="00F41E88"/>
    <w:rsid w:val="00F428D6"/>
    <w:rsid w:val="00F43987"/>
    <w:rsid w:val="00F44B2B"/>
    <w:rsid w:val="00F44DE6"/>
    <w:rsid w:val="00F44F02"/>
    <w:rsid w:val="00F456C6"/>
    <w:rsid w:val="00F45C7E"/>
    <w:rsid w:val="00F502F1"/>
    <w:rsid w:val="00F52952"/>
    <w:rsid w:val="00F52E0B"/>
    <w:rsid w:val="00F55890"/>
    <w:rsid w:val="00F558AA"/>
    <w:rsid w:val="00F5663F"/>
    <w:rsid w:val="00F57711"/>
    <w:rsid w:val="00F6054C"/>
    <w:rsid w:val="00F60DDA"/>
    <w:rsid w:val="00F619CD"/>
    <w:rsid w:val="00F62B20"/>
    <w:rsid w:val="00F62F29"/>
    <w:rsid w:val="00F6454C"/>
    <w:rsid w:val="00F64A8C"/>
    <w:rsid w:val="00F65263"/>
    <w:rsid w:val="00F65B9E"/>
    <w:rsid w:val="00F67105"/>
    <w:rsid w:val="00F675FD"/>
    <w:rsid w:val="00F70355"/>
    <w:rsid w:val="00F715FB"/>
    <w:rsid w:val="00F72792"/>
    <w:rsid w:val="00F741FB"/>
    <w:rsid w:val="00F76E56"/>
    <w:rsid w:val="00F77442"/>
    <w:rsid w:val="00F77F30"/>
    <w:rsid w:val="00F77F6C"/>
    <w:rsid w:val="00F814FF"/>
    <w:rsid w:val="00F817C1"/>
    <w:rsid w:val="00F81AC7"/>
    <w:rsid w:val="00F81B6B"/>
    <w:rsid w:val="00F824D8"/>
    <w:rsid w:val="00F82ABA"/>
    <w:rsid w:val="00F8360A"/>
    <w:rsid w:val="00F83A59"/>
    <w:rsid w:val="00F85CDC"/>
    <w:rsid w:val="00F90880"/>
    <w:rsid w:val="00F91228"/>
    <w:rsid w:val="00F92CFF"/>
    <w:rsid w:val="00F93D17"/>
    <w:rsid w:val="00F970BB"/>
    <w:rsid w:val="00FA55DD"/>
    <w:rsid w:val="00FA6F00"/>
    <w:rsid w:val="00FB0485"/>
    <w:rsid w:val="00FB0F1A"/>
    <w:rsid w:val="00FB2114"/>
    <w:rsid w:val="00FB271B"/>
    <w:rsid w:val="00FB2A82"/>
    <w:rsid w:val="00FB3992"/>
    <w:rsid w:val="00FB5E63"/>
    <w:rsid w:val="00FB6230"/>
    <w:rsid w:val="00FB7054"/>
    <w:rsid w:val="00FC007F"/>
    <w:rsid w:val="00FC2F97"/>
    <w:rsid w:val="00FC3615"/>
    <w:rsid w:val="00FC3BC0"/>
    <w:rsid w:val="00FC44DA"/>
    <w:rsid w:val="00FC4C07"/>
    <w:rsid w:val="00FC7239"/>
    <w:rsid w:val="00FD0523"/>
    <w:rsid w:val="00FD05AE"/>
    <w:rsid w:val="00FD3C32"/>
    <w:rsid w:val="00FD3C37"/>
    <w:rsid w:val="00FD407B"/>
    <w:rsid w:val="00FD50BC"/>
    <w:rsid w:val="00FD6A3C"/>
    <w:rsid w:val="00FE0844"/>
    <w:rsid w:val="00FE1CE9"/>
    <w:rsid w:val="00FE4A1F"/>
    <w:rsid w:val="00FE4A20"/>
    <w:rsid w:val="00FE5379"/>
    <w:rsid w:val="00FE5DCE"/>
    <w:rsid w:val="00FE62F7"/>
    <w:rsid w:val="00FE6DB0"/>
    <w:rsid w:val="00FF094A"/>
    <w:rsid w:val="00FF136A"/>
    <w:rsid w:val="00FF1524"/>
    <w:rsid w:val="00FF28A8"/>
    <w:rsid w:val="00FF4057"/>
    <w:rsid w:val="00FF453A"/>
    <w:rsid w:val="00FF4943"/>
    <w:rsid w:val="00FF4B78"/>
    <w:rsid w:val="00FF4D32"/>
    <w:rsid w:val="00FF6EF7"/>
    <w:rsid w:val="00FF78C7"/>
    <w:rsid w:val="010DB08D"/>
    <w:rsid w:val="01342421"/>
    <w:rsid w:val="018CEEED"/>
    <w:rsid w:val="01D8207B"/>
    <w:rsid w:val="022520B7"/>
    <w:rsid w:val="027AFC4A"/>
    <w:rsid w:val="02881B6F"/>
    <w:rsid w:val="02D10631"/>
    <w:rsid w:val="02D311CD"/>
    <w:rsid w:val="02EE0954"/>
    <w:rsid w:val="034B695C"/>
    <w:rsid w:val="0406F959"/>
    <w:rsid w:val="0526CCBD"/>
    <w:rsid w:val="05825810"/>
    <w:rsid w:val="0582E904"/>
    <w:rsid w:val="059C4337"/>
    <w:rsid w:val="05EC82F5"/>
    <w:rsid w:val="05F617DF"/>
    <w:rsid w:val="0610F9D8"/>
    <w:rsid w:val="06759223"/>
    <w:rsid w:val="068FA7B5"/>
    <w:rsid w:val="06C52308"/>
    <w:rsid w:val="06ED9ADB"/>
    <w:rsid w:val="07A7756C"/>
    <w:rsid w:val="07F98FE8"/>
    <w:rsid w:val="080D842A"/>
    <w:rsid w:val="089EF9EC"/>
    <w:rsid w:val="08FD6D63"/>
    <w:rsid w:val="098EC071"/>
    <w:rsid w:val="0A19DA72"/>
    <w:rsid w:val="0A233587"/>
    <w:rsid w:val="0A397664"/>
    <w:rsid w:val="0A3C4B0A"/>
    <w:rsid w:val="0AA20F93"/>
    <w:rsid w:val="0ADD2885"/>
    <w:rsid w:val="0AE79D18"/>
    <w:rsid w:val="0B15CCC6"/>
    <w:rsid w:val="0B186454"/>
    <w:rsid w:val="0B84AA11"/>
    <w:rsid w:val="0C228209"/>
    <w:rsid w:val="0C866F86"/>
    <w:rsid w:val="0CC66133"/>
    <w:rsid w:val="0D01657E"/>
    <w:rsid w:val="0D22C0A8"/>
    <w:rsid w:val="0DAD84A3"/>
    <w:rsid w:val="0DC083AB"/>
    <w:rsid w:val="0E5DA904"/>
    <w:rsid w:val="0E71E1EE"/>
    <w:rsid w:val="0F080F4A"/>
    <w:rsid w:val="0F149464"/>
    <w:rsid w:val="0F2828C0"/>
    <w:rsid w:val="0F7091A4"/>
    <w:rsid w:val="0F809488"/>
    <w:rsid w:val="0F8688D5"/>
    <w:rsid w:val="1046AA0B"/>
    <w:rsid w:val="1089F308"/>
    <w:rsid w:val="10F653F9"/>
    <w:rsid w:val="111CA32E"/>
    <w:rsid w:val="11245E22"/>
    <w:rsid w:val="1147ADE4"/>
    <w:rsid w:val="114C2E0E"/>
    <w:rsid w:val="11F1D57B"/>
    <w:rsid w:val="121470EB"/>
    <w:rsid w:val="12406C83"/>
    <w:rsid w:val="1317A0B1"/>
    <w:rsid w:val="139B86B4"/>
    <w:rsid w:val="14E5CFCE"/>
    <w:rsid w:val="15D3351E"/>
    <w:rsid w:val="15E15A76"/>
    <w:rsid w:val="160C56A1"/>
    <w:rsid w:val="164C9397"/>
    <w:rsid w:val="169B05E2"/>
    <w:rsid w:val="173EF27E"/>
    <w:rsid w:val="17745065"/>
    <w:rsid w:val="17872A78"/>
    <w:rsid w:val="179E7F73"/>
    <w:rsid w:val="18070B7F"/>
    <w:rsid w:val="1874EC24"/>
    <w:rsid w:val="18938BD7"/>
    <w:rsid w:val="18A0F7F2"/>
    <w:rsid w:val="190D3D0E"/>
    <w:rsid w:val="194B72AE"/>
    <w:rsid w:val="19A99C86"/>
    <w:rsid w:val="19B844F8"/>
    <w:rsid w:val="1A2F2852"/>
    <w:rsid w:val="1A34E067"/>
    <w:rsid w:val="1A6E4459"/>
    <w:rsid w:val="1A83159D"/>
    <w:rsid w:val="1AF50A0E"/>
    <w:rsid w:val="1B658DD6"/>
    <w:rsid w:val="1B6ACB59"/>
    <w:rsid w:val="1B85DA2A"/>
    <w:rsid w:val="1BA32481"/>
    <w:rsid w:val="1BE8D987"/>
    <w:rsid w:val="1BF824F9"/>
    <w:rsid w:val="1C088AEF"/>
    <w:rsid w:val="1C5F88D6"/>
    <w:rsid w:val="1D0BCF7B"/>
    <w:rsid w:val="1D51B1C5"/>
    <w:rsid w:val="1D6056B4"/>
    <w:rsid w:val="1D8038D6"/>
    <w:rsid w:val="1E5D24A6"/>
    <w:rsid w:val="1E8142DD"/>
    <w:rsid w:val="1F8FC9AF"/>
    <w:rsid w:val="1FBFE4C5"/>
    <w:rsid w:val="202CF371"/>
    <w:rsid w:val="205A3AE2"/>
    <w:rsid w:val="208047DF"/>
    <w:rsid w:val="20CC6F11"/>
    <w:rsid w:val="2172D026"/>
    <w:rsid w:val="223518B1"/>
    <w:rsid w:val="22DA2F8F"/>
    <w:rsid w:val="22E32B53"/>
    <w:rsid w:val="23447B6A"/>
    <w:rsid w:val="2374CA99"/>
    <w:rsid w:val="2384B32E"/>
    <w:rsid w:val="23A4E78C"/>
    <w:rsid w:val="23B66FDB"/>
    <w:rsid w:val="23E84EAC"/>
    <w:rsid w:val="243795B9"/>
    <w:rsid w:val="24722D6B"/>
    <w:rsid w:val="2586D457"/>
    <w:rsid w:val="25C8C6E2"/>
    <w:rsid w:val="25EB9364"/>
    <w:rsid w:val="25FAB6A6"/>
    <w:rsid w:val="26079A15"/>
    <w:rsid w:val="279B2468"/>
    <w:rsid w:val="27A4A65B"/>
    <w:rsid w:val="284BF2AD"/>
    <w:rsid w:val="28CED7ED"/>
    <w:rsid w:val="28FC3F71"/>
    <w:rsid w:val="29046E21"/>
    <w:rsid w:val="290E23F8"/>
    <w:rsid w:val="29A5449E"/>
    <w:rsid w:val="29C7A82A"/>
    <w:rsid w:val="29CD5960"/>
    <w:rsid w:val="29CD8C2D"/>
    <w:rsid w:val="2A17390F"/>
    <w:rsid w:val="2AEB069D"/>
    <w:rsid w:val="2B1D06D1"/>
    <w:rsid w:val="2B4934E1"/>
    <w:rsid w:val="2B72FBC2"/>
    <w:rsid w:val="2B8EA61C"/>
    <w:rsid w:val="2BAD69ED"/>
    <w:rsid w:val="2C726B11"/>
    <w:rsid w:val="2C77D5A8"/>
    <w:rsid w:val="2CFDB3B4"/>
    <w:rsid w:val="2D191F47"/>
    <w:rsid w:val="2D8860B3"/>
    <w:rsid w:val="2E33C5FF"/>
    <w:rsid w:val="2E6EF929"/>
    <w:rsid w:val="2E9852EC"/>
    <w:rsid w:val="2EB2BEA0"/>
    <w:rsid w:val="2EE3224E"/>
    <w:rsid w:val="2EFC2152"/>
    <w:rsid w:val="2FD00A16"/>
    <w:rsid w:val="2FD33E58"/>
    <w:rsid w:val="303EE88A"/>
    <w:rsid w:val="30A24370"/>
    <w:rsid w:val="30AF23C8"/>
    <w:rsid w:val="30FEC7F8"/>
    <w:rsid w:val="311215AF"/>
    <w:rsid w:val="3152A83F"/>
    <w:rsid w:val="32113E88"/>
    <w:rsid w:val="325F5558"/>
    <w:rsid w:val="32FD13F5"/>
    <w:rsid w:val="33344312"/>
    <w:rsid w:val="338AA945"/>
    <w:rsid w:val="34A294D6"/>
    <w:rsid w:val="34DF92F6"/>
    <w:rsid w:val="355167B3"/>
    <w:rsid w:val="3585BA48"/>
    <w:rsid w:val="35BAAA77"/>
    <w:rsid w:val="3680CEA3"/>
    <w:rsid w:val="36B4562C"/>
    <w:rsid w:val="36DFE5A8"/>
    <w:rsid w:val="37146A07"/>
    <w:rsid w:val="372425D1"/>
    <w:rsid w:val="3783470C"/>
    <w:rsid w:val="37A4881B"/>
    <w:rsid w:val="37FE831F"/>
    <w:rsid w:val="385AF46F"/>
    <w:rsid w:val="39396810"/>
    <w:rsid w:val="397087C8"/>
    <w:rsid w:val="39C02DC5"/>
    <w:rsid w:val="39DC8342"/>
    <w:rsid w:val="39DFAF16"/>
    <w:rsid w:val="39E841DD"/>
    <w:rsid w:val="39F25E1A"/>
    <w:rsid w:val="3AFB2AD5"/>
    <w:rsid w:val="3B2B3818"/>
    <w:rsid w:val="3B3A79E6"/>
    <w:rsid w:val="3B583E6D"/>
    <w:rsid w:val="3D307E67"/>
    <w:rsid w:val="3DD52BA4"/>
    <w:rsid w:val="3DE98485"/>
    <w:rsid w:val="3E078536"/>
    <w:rsid w:val="3E2CAEAF"/>
    <w:rsid w:val="3E412BC8"/>
    <w:rsid w:val="3E8C1704"/>
    <w:rsid w:val="3EF81728"/>
    <w:rsid w:val="3F6BD72A"/>
    <w:rsid w:val="3F9D7351"/>
    <w:rsid w:val="3FB3D34B"/>
    <w:rsid w:val="3FC26EA0"/>
    <w:rsid w:val="4020F6F9"/>
    <w:rsid w:val="405E86B3"/>
    <w:rsid w:val="40726994"/>
    <w:rsid w:val="40B26CBB"/>
    <w:rsid w:val="4173920A"/>
    <w:rsid w:val="41B5C465"/>
    <w:rsid w:val="422974C5"/>
    <w:rsid w:val="422A048D"/>
    <w:rsid w:val="42535162"/>
    <w:rsid w:val="438791AC"/>
    <w:rsid w:val="43F7F582"/>
    <w:rsid w:val="440CE048"/>
    <w:rsid w:val="44437109"/>
    <w:rsid w:val="4454A38D"/>
    <w:rsid w:val="44B8D730"/>
    <w:rsid w:val="44CADE98"/>
    <w:rsid w:val="44E16237"/>
    <w:rsid w:val="453547A2"/>
    <w:rsid w:val="453AAAAE"/>
    <w:rsid w:val="457E55FA"/>
    <w:rsid w:val="46969171"/>
    <w:rsid w:val="46F64A86"/>
    <w:rsid w:val="47DADD50"/>
    <w:rsid w:val="47F3F67B"/>
    <w:rsid w:val="481E4CCD"/>
    <w:rsid w:val="4856BADE"/>
    <w:rsid w:val="4873310E"/>
    <w:rsid w:val="487D52A2"/>
    <w:rsid w:val="48D3687C"/>
    <w:rsid w:val="48DC6879"/>
    <w:rsid w:val="4927B705"/>
    <w:rsid w:val="498140F7"/>
    <w:rsid w:val="499403E3"/>
    <w:rsid w:val="49F2D766"/>
    <w:rsid w:val="4A87361A"/>
    <w:rsid w:val="4A8EE0EE"/>
    <w:rsid w:val="4ABE1359"/>
    <w:rsid w:val="4B1D83C1"/>
    <w:rsid w:val="4B4D1826"/>
    <w:rsid w:val="4B627AB0"/>
    <w:rsid w:val="4B8F7832"/>
    <w:rsid w:val="4C20EDF4"/>
    <w:rsid w:val="4CA459E4"/>
    <w:rsid w:val="4D507610"/>
    <w:rsid w:val="4D544E39"/>
    <w:rsid w:val="4D69B873"/>
    <w:rsid w:val="4D7FD019"/>
    <w:rsid w:val="4D830881"/>
    <w:rsid w:val="4DC3E18C"/>
    <w:rsid w:val="4DD37CB1"/>
    <w:rsid w:val="4DECC839"/>
    <w:rsid w:val="4E362508"/>
    <w:rsid w:val="4E7F9ACE"/>
    <w:rsid w:val="4F69976D"/>
    <w:rsid w:val="4F980D8A"/>
    <w:rsid w:val="50362270"/>
    <w:rsid w:val="50863079"/>
    <w:rsid w:val="50894EE5"/>
    <w:rsid w:val="50CE216B"/>
    <w:rsid w:val="514E9052"/>
    <w:rsid w:val="517C5051"/>
    <w:rsid w:val="51958118"/>
    <w:rsid w:val="519A0737"/>
    <w:rsid w:val="519E362D"/>
    <w:rsid w:val="5271BEC4"/>
    <w:rsid w:val="52D286D4"/>
    <w:rsid w:val="52E8FFD3"/>
    <w:rsid w:val="534B48F6"/>
    <w:rsid w:val="534D4A2D"/>
    <w:rsid w:val="53A3619A"/>
    <w:rsid w:val="53DEE98E"/>
    <w:rsid w:val="5450431C"/>
    <w:rsid w:val="5450DDFF"/>
    <w:rsid w:val="5492F1D3"/>
    <w:rsid w:val="55083FE7"/>
    <w:rsid w:val="5559A19C"/>
    <w:rsid w:val="55B8C072"/>
    <w:rsid w:val="562AB4E3"/>
    <w:rsid w:val="56502A81"/>
    <w:rsid w:val="56A262EC"/>
    <w:rsid w:val="56BBD444"/>
    <w:rsid w:val="56F571FD"/>
    <w:rsid w:val="570BAB67"/>
    <w:rsid w:val="580E25E8"/>
    <w:rsid w:val="5865DBDE"/>
    <w:rsid w:val="5894C77C"/>
    <w:rsid w:val="58A37DBA"/>
    <w:rsid w:val="59028B6C"/>
    <w:rsid w:val="59618E82"/>
    <w:rsid w:val="5A641C0A"/>
    <w:rsid w:val="5A69FDF5"/>
    <w:rsid w:val="5A738095"/>
    <w:rsid w:val="5AA15B29"/>
    <w:rsid w:val="5AFB6EE5"/>
    <w:rsid w:val="5B14B968"/>
    <w:rsid w:val="5B911421"/>
    <w:rsid w:val="5C105C75"/>
    <w:rsid w:val="5C2705D7"/>
    <w:rsid w:val="5CDB708A"/>
    <w:rsid w:val="5D1243CC"/>
    <w:rsid w:val="5D452B9F"/>
    <w:rsid w:val="5D5A70DD"/>
    <w:rsid w:val="5DAD01B8"/>
    <w:rsid w:val="5DCD2E43"/>
    <w:rsid w:val="5DF21D71"/>
    <w:rsid w:val="5DF54F85"/>
    <w:rsid w:val="5E42AB81"/>
    <w:rsid w:val="5E509601"/>
    <w:rsid w:val="5EE89F86"/>
    <w:rsid w:val="5F5FA28B"/>
    <w:rsid w:val="5F79D7D0"/>
    <w:rsid w:val="5FBB7C0A"/>
    <w:rsid w:val="5FD6D027"/>
    <w:rsid w:val="5FE30822"/>
    <w:rsid w:val="60BBC6DD"/>
    <w:rsid w:val="60CA66F0"/>
    <w:rsid w:val="612E5055"/>
    <w:rsid w:val="62C7E8AB"/>
    <w:rsid w:val="63458344"/>
    <w:rsid w:val="63496F2C"/>
    <w:rsid w:val="63ADD127"/>
    <w:rsid w:val="6411FEF3"/>
    <w:rsid w:val="6452A304"/>
    <w:rsid w:val="64DAEF73"/>
    <w:rsid w:val="654CE3E4"/>
    <w:rsid w:val="65A4AF73"/>
    <w:rsid w:val="65DC01F8"/>
    <w:rsid w:val="65E64EAF"/>
    <w:rsid w:val="65F32AEA"/>
    <w:rsid w:val="660FA18E"/>
    <w:rsid w:val="661DE17D"/>
    <w:rsid w:val="66400999"/>
    <w:rsid w:val="6652EA9C"/>
    <w:rsid w:val="6681A532"/>
    <w:rsid w:val="66E21804"/>
    <w:rsid w:val="676DC1AF"/>
    <w:rsid w:val="67CA3A75"/>
    <w:rsid w:val="67D92705"/>
    <w:rsid w:val="685386E0"/>
    <w:rsid w:val="689E98A6"/>
    <w:rsid w:val="68B05F11"/>
    <w:rsid w:val="691E5E5A"/>
    <w:rsid w:val="69A39D9E"/>
    <w:rsid w:val="69D81DC4"/>
    <w:rsid w:val="69E3EC0B"/>
    <w:rsid w:val="69E8A778"/>
    <w:rsid w:val="6A5A9BE9"/>
    <w:rsid w:val="6B02B5BF"/>
    <w:rsid w:val="6B34DF52"/>
    <w:rsid w:val="6B5B348D"/>
    <w:rsid w:val="6BB1E4AA"/>
    <w:rsid w:val="6C40C0F0"/>
    <w:rsid w:val="6C902A94"/>
    <w:rsid w:val="6CB9A180"/>
    <w:rsid w:val="6CC5E88F"/>
    <w:rsid w:val="6D05F79D"/>
    <w:rsid w:val="6D254068"/>
    <w:rsid w:val="6D26FD2B"/>
    <w:rsid w:val="6D9C5540"/>
    <w:rsid w:val="6DA0BC28"/>
    <w:rsid w:val="6E310ACD"/>
    <w:rsid w:val="6E47A30F"/>
    <w:rsid w:val="6E9D9D80"/>
    <w:rsid w:val="6EE18E39"/>
    <w:rsid w:val="6F603127"/>
    <w:rsid w:val="6FDA9393"/>
    <w:rsid w:val="6FEAE2BD"/>
    <w:rsid w:val="7029EF5B"/>
    <w:rsid w:val="7084E14F"/>
    <w:rsid w:val="7126F3E7"/>
    <w:rsid w:val="7164B7E9"/>
    <w:rsid w:val="71F69642"/>
    <w:rsid w:val="723BF9B7"/>
    <w:rsid w:val="7248BD2E"/>
    <w:rsid w:val="72555FD4"/>
    <w:rsid w:val="72953C01"/>
    <w:rsid w:val="72D5CF9C"/>
    <w:rsid w:val="7328E304"/>
    <w:rsid w:val="733B8307"/>
    <w:rsid w:val="734BFE19"/>
    <w:rsid w:val="735213E6"/>
    <w:rsid w:val="73576EDE"/>
    <w:rsid w:val="736460F6"/>
    <w:rsid w:val="7365A38D"/>
    <w:rsid w:val="753860B2"/>
    <w:rsid w:val="75579485"/>
    <w:rsid w:val="761C381C"/>
    <w:rsid w:val="76D0F4F9"/>
    <w:rsid w:val="76D436A6"/>
    <w:rsid w:val="76F493D6"/>
    <w:rsid w:val="778374BC"/>
    <w:rsid w:val="779A0034"/>
    <w:rsid w:val="77E705F4"/>
    <w:rsid w:val="7805F489"/>
    <w:rsid w:val="780EFF28"/>
    <w:rsid w:val="79209785"/>
    <w:rsid w:val="79338D44"/>
    <w:rsid w:val="79376192"/>
    <w:rsid w:val="797AAB41"/>
    <w:rsid w:val="79C4017E"/>
    <w:rsid w:val="79EE6164"/>
    <w:rsid w:val="7A28979A"/>
    <w:rsid w:val="7A372FA5"/>
    <w:rsid w:val="7A7DCC78"/>
    <w:rsid w:val="7A90FAD1"/>
    <w:rsid w:val="7AEB42B7"/>
    <w:rsid w:val="7B54491D"/>
    <w:rsid w:val="7BF593C1"/>
    <w:rsid w:val="7BF7BFCC"/>
    <w:rsid w:val="7C1B7587"/>
    <w:rsid w:val="7C2130ED"/>
    <w:rsid w:val="7C74C3D0"/>
    <w:rsid w:val="7C75CA46"/>
    <w:rsid w:val="7CCF149A"/>
    <w:rsid w:val="7CDADD69"/>
    <w:rsid w:val="7CE3823F"/>
    <w:rsid w:val="7D028CA1"/>
    <w:rsid w:val="7D259C7E"/>
    <w:rsid w:val="7D40C970"/>
    <w:rsid w:val="7D5A017E"/>
    <w:rsid w:val="7E4E1C64"/>
    <w:rsid w:val="7E546806"/>
    <w:rsid w:val="7E731434"/>
    <w:rsid w:val="7E8913B7"/>
    <w:rsid w:val="7F200A1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133473"/>
  <w14:defaultImageDpi w14:val="330"/>
  <w15:docId w15:val="{5312FE77-E2EF-40AB-B09D-5C7E7EF0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F17"/>
  </w:style>
  <w:style w:type="paragraph" w:styleId="Ttulo1">
    <w:name w:val="heading 1"/>
    <w:basedOn w:val="Normal"/>
    <w:next w:val="Normal"/>
    <w:link w:val="Ttulo1Car"/>
    <w:uiPriority w:val="9"/>
    <w:qFormat/>
    <w:rsid w:val="00DD45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4E5AB1"/>
    <w:pPr>
      <w:keepNext/>
      <w:jc w:val="right"/>
      <w:outlineLvl w:val="1"/>
    </w:pPr>
    <w:rPr>
      <w:rFonts w:ascii="Arial Black" w:eastAsia="Times New Roman" w:hAnsi="Arial Black" w:cs="Times New Roman"/>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F3F82"/>
    <w:rPr>
      <w:color w:val="0000FF" w:themeColor="hyperlink"/>
      <w:u w:val="single"/>
    </w:rPr>
  </w:style>
  <w:style w:type="paragraph" w:styleId="Prrafodelista">
    <w:name w:val="List Paragraph"/>
    <w:basedOn w:val="Normal"/>
    <w:uiPriority w:val="34"/>
    <w:qFormat/>
    <w:rsid w:val="00FF4943"/>
    <w:pPr>
      <w:spacing w:after="200" w:line="276" w:lineRule="auto"/>
      <w:ind w:left="720"/>
      <w:contextualSpacing/>
    </w:pPr>
    <w:rPr>
      <w:rFonts w:eastAsiaTheme="minorHAnsi"/>
      <w:sz w:val="22"/>
      <w:szCs w:val="22"/>
      <w:lang w:eastAsia="en-US"/>
    </w:rPr>
  </w:style>
  <w:style w:type="character" w:customStyle="1" w:styleId="Mencinsinresolver1">
    <w:name w:val="Mención sin resolver1"/>
    <w:basedOn w:val="Fuentedeprrafopredeter"/>
    <w:uiPriority w:val="99"/>
    <w:semiHidden/>
    <w:unhideWhenUsed/>
    <w:rsid w:val="00C05D77"/>
    <w:rPr>
      <w:color w:val="808080"/>
      <w:shd w:val="clear" w:color="auto" w:fill="E6E6E6"/>
    </w:rPr>
  </w:style>
  <w:style w:type="paragraph" w:styleId="Encabezado">
    <w:name w:val="header"/>
    <w:basedOn w:val="Normal"/>
    <w:link w:val="EncabezadoCar"/>
    <w:uiPriority w:val="99"/>
    <w:unhideWhenUsed/>
    <w:rsid w:val="004E5AB1"/>
    <w:pPr>
      <w:tabs>
        <w:tab w:val="center" w:pos="4252"/>
        <w:tab w:val="right" w:pos="8504"/>
      </w:tabs>
    </w:pPr>
  </w:style>
  <w:style w:type="character" w:customStyle="1" w:styleId="EncabezadoCar">
    <w:name w:val="Encabezado Car"/>
    <w:basedOn w:val="Fuentedeprrafopredeter"/>
    <w:link w:val="Encabezado"/>
    <w:uiPriority w:val="99"/>
    <w:rsid w:val="004E5AB1"/>
  </w:style>
  <w:style w:type="paragraph" w:styleId="Piedepgina">
    <w:name w:val="footer"/>
    <w:basedOn w:val="Normal"/>
    <w:link w:val="PiedepginaCar"/>
    <w:unhideWhenUsed/>
    <w:rsid w:val="004E5AB1"/>
    <w:pPr>
      <w:tabs>
        <w:tab w:val="center" w:pos="4252"/>
        <w:tab w:val="right" w:pos="8504"/>
      </w:tabs>
    </w:pPr>
  </w:style>
  <w:style w:type="character" w:customStyle="1" w:styleId="PiedepginaCar">
    <w:name w:val="Pie de página Car"/>
    <w:basedOn w:val="Fuentedeprrafopredeter"/>
    <w:link w:val="Piedepgina"/>
    <w:rsid w:val="004E5AB1"/>
  </w:style>
  <w:style w:type="character" w:customStyle="1" w:styleId="Ttulo2Car">
    <w:name w:val="Título 2 Car"/>
    <w:basedOn w:val="Fuentedeprrafopredeter"/>
    <w:link w:val="Ttulo2"/>
    <w:rsid w:val="004E5AB1"/>
    <w:rPr>
      <w:rFonts w:ascii="Arial Black" w:eastAsia="Times New Roman" w:hAnsi="Arial Black" w:cs="Times New Roman"/>
      <w:u w:val="single"/>
    </w:rPr>
  </w:style>
  <w:style w:type="character" w:styleId="Hipervnculovisitado">
    <w:name w:val="FollowedHyperlink"/>
    <w:basedOn w:val="Fuentedeprrafopredeter"/>
    <w:uiPriority w:val="99"/>
    <w:semiHidden/>
    <w:unhideWhenUsed/>
    <w:rsid w:val="00363EAE"/>
    <w:rPr>
      <w:color w:val="800080" w:themeColor="followedHyperlink"/>
      <w:u w:val="single"/>
    </w:rPr>
  </w:style>
  <w:style w:type="character" w:customStyle="1" w:styleId="Mencinsinresolver2">
    <w:name w:val="Mención sin resolver2"/>
    <w:basedOn w:val="Fuentedeprrafopredeter"/>
    <w:uiPriority w:val="99"/>
    <w:semiHidden/>
    <w:unhideWhenUsed/>
    <w:rsid w:val="00CF5A2F"/>
    <w:rPr>
      <w:color w:val="605E5C"/>
      <w:shd w:val="clear" w:color="auto" w:fill="E1DFDD"/>
    </w:rPr>
  </w:style>
  <w:style w:type="paragraph" w:styleId="Textoindependiente2">
    <w:name w:val="Body Text 2"/>
    <w:basedOn w:val="Normal"/>
    <w:link w:val="Textoindependiente2Car"/>
    <w:rsid w:val="00AD5C5A"/>
    <w:pPr>
      <w:jc w:val="both"/>
    </w:pPr>
    <w:rPr>
      <w:rFonts w:ascii="Tahoma" w:eastAsia="Times New Roman" w:hAnsi="Tahoma" w:cs="Tahoma"/>
      <w:lang w:eastAsia="en-US"/>
    </w:rPr>
  </w:style>
  <w:style w:type="character" w:customStyle="1" w:styleId="Textoindependiente2Car">
    <w:name w:val="Texto independiente 2 Car"/>
    <w:basedOn w:val="Fuentedeprrafopredeter"/>
    <w:link w:val="Textoindependiente2"/>
    <w:rsid w:val="00AD5C5A"/>
    <w:rPr>
      <w:rFonts w:ascii="Tahoma" w:eastAsia="Times New Roman" w:hAnsi="Tahoma" w:cs="Tahoma"/>
      <w:lang w:eastAsia="en-US"/>
    </w:rPr>
  </w:style>
  <w:style w:type="paragraph" w:styleId="Textodeglobo">
    <w:name w:val="Balloon Text"/>
    <w:basedOn w:val="Normal"/>
    <w:link w:val="TextodegloboCar"/>
    <w:uiPriority w:val="99"/>
    <w:semiHidden/>
    <w:unhideWhenUsed/>
    <w:rsid w:val="00B6449E"/>
    <w:rPr>
      <w:rFonts w:ascii="Tahoma" w:hAnsi="Tahoma" w:cs="Tahoma"/>
      <w:sz w:val="16"/>
      <w:szCs w:val="16"/>
    </w:rPr>
  </w:style>
  <w:style w:type="character" w:customStyle="1" w:styleId="TextodegloboCar">
    <w:name w:val="Texto de globo Car"/>
    <w:basedOn w:val="Fuentedeprrafopredeter"/>
    <w:link w:val="Textodeglobo"/>
    <w:uiPriority w:val="99"/>
    <w:semiHidden/>
    <w:rsid w:val="00B6449E"/>
    <w:rPr>
      <w:rFonts w:ascii="Tahoma" w:hAnsi="Tahoma" w:cs="Tahoma"/>
      <w:sz w:val="16"/>
      <w:szCs w:val="16"/>
    </w:rPr>
  </w:style>
  <w:style w:type="character" w:styleId="Mencinsinresolver">
    <w:name w:val="Unresolved Mention"/>
    <w:basedOn w:val="Fuentedeprrafopredeter"/>
    <w:uiPriority w:val="99"/>
    <w:semiHidden/>
    <w:unhideWhenUsed/>
    <w:rsid w:val="006D3C85"/>
    <w:rPr>
      <w:color w:val="605E5C"/>
      <w:shd w:val="clear" w:color="auto" w:fill="E1DFDD"/>
    </w:rPr>
  </w:style>
  <w:style w:type="paragraph" w:styleId="NormalWeb">
    <w:name w:val="Normal (Web)"/>
    <w:basedOn w:val="Normal"/>
    <w:uiPriority w:val="99"/>
    <w:unhideWhenUsed/>
    <w:rsid w:val="00805D50"/>
    <w:pPr>
      <w:spacing w:before="100" w:beforeAutospacing="1" w:after="100" w:afterAutospacing="1"/>
    </w:pPr>
    <w:rPr>
      <w:rFonts w:ascii="Times New Roman" w:eastAsia="Times New Roman" w:hAnsi="Times New Roman" w:cs="Times New Roman"/>
    </w:rPr>
  </w:style>
  <w:style w:type="paragraph" w:styleId="Revisin">
    <w:name w:val="Revision"/>
    <w:hidden/>
    <w:uiPriority w:val="99"/>
    <w:semiHidden/>
    <w:rsid w:val="00B27317"/>
  </w:style>
  <w:style w:type="character" w:customStyle="1" w:styleId="Ttulo1Car">
    <w:name w:val="Título 1 Car"/>
    <w:basedOn w:val="Fuentedeprrafopredeter"/>
    <w:link w:val="Ttulo1"/>
    <w:uiPriority w:val="9"/>
    <w:rsid w:val="00DD4516"/>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Fuentedeprrafopredeter"/>
    <w:rsid w:val="00E4719B"/>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708697">
      <w:bodyDiv w:val="1"/>
      <w:marLeft w:val="0"/>
      <w:marRight w:val="0"/>
      <w:marTop w:val="0"/>
      <w:marBottom w:val="0"/>
      <w:divBdr>
        <w:top w:val="none" w:sz="0" w:space="0" w:color="auto"/>
        <w:left w:val="none" w:sz="0" w:space="0" w:color="auto"/>
        <w:bottom w:val="none" w:sz="0" w:space="0" w:color="auto"/>
        <w:right w:val="none" w:sz="0" w:space="0" w:color="auto"/>
      </w:divBdr>
    </w:div>
    <w:div w:id="1449663184">
      <w:bodyDiv w:val="1"/>
      <w:marLeft w:val="0"/>
      <w:marRight w:val="0"/>
      <w:marTop w:val="0"/>
      <w:marBottom w:val="0"/>
      <w:divBdr>
        <w:top w:val="none" w:sz="0" w:space="0" w:color="auto"/>
        <w:left w:val="none" w:sz="0" w:space="0" w:color="auto"/>
        <w:bottom w:val="none" w:sz="0" w:space="0" w:color="auto"/>
        <w:right w:val="none" w:sz="0" w:space="0" w:color="auto"/>
      </w:divBdr>
    </w:div>
    <w:div w:id="1676690228">
      <w:bodyDiv w:val="1"/>
      <w:marLeft w:val="0"/>
      <w:marRight w:val="0"/>
      <w:marTop w:val="0"/>
      <w:marBottom w:val="0"/>
      <w:divBdr>
        <w:top w:val="none" w:sz="0" w:space="0" w:color="auto"/>
        <w:left w:val="none" w:sz="0" w:space="0" w:color="auto"/>
        <w:bottom w:val="none" w:sz="0" w:space="0" w:color="auto"/>
        <w:right w:val="none" w:sz="0" w:space="0" w:color="auto"/>
      </w:divBdr>
    </w:div>
    <w:div w:id="1988901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einstituto.es/areas-de-desarrollo/cultura-cientifi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omero\OneDrive%20-%20GrupoCorporativoCGE\Documentos\Plantillas%20personalizadas%20de%20Office\PlantillaNota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B26EE7C6A40BC44963771C8D8B30A0D" ma:contentTypeVersion="11" ma:contentTypeDescription="Crear nuevo documento." ma:contentTypeScope="" ma:versionID="32f052968cf6243e1c07a896e7173701">
  <xsd:schema xmlns:xsd="http://www.w3.org/2001/XMLSchema" xmlns:xs="http://www.w3.org/2001/XMLSchema" xmlns:p="http://schemas.microsoft.com/office/2006/metadata/properties" xmlns:ns3="96228e39-7355-4b05-9e2e-906762a3b110" xmlns:ns4="3de8a1da-30be-43fe-b53c-756464353933" targetNamespace="http://schemas.microsoft.com/office/2006/metadata/properties" ma:root="true" ma:fieldsID="7cc06e6bd35afddcc4c5e0cf79b172cc" ns3:_="" ns4:_="">
    <xsd:import namespace="96228e39-7355-4b05-9e2e-906762a3b110"/>
    <xsd:import namespace="3de8a1da-30be-43fe-b53c-7564643539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28e39-7355-4b05-9e2e-906762a3b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e8a1da-30be-43fe-b53c-756464353933"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B807D-11AB-4DE8-94FE-304FFCD612F0}">
  <ds:schemaRefs>
    <ds:schemaRef ds:uri="http://schemas.microsoft.com/sharepoint/v3/contenttype/forms"/>
  </ds:schemaRefs>
</ds:datastoreItem>
</file>

<file path=customXml/itemProps2.xml><?xml version="1.0" encoding="utf-8"?>
<ds:datastoreItem xmlns:ds="http://schemas.openxmlformats.org/officeDocument/2006/customXml" ds:itemID="{C80BBDAD-C589-445B-A67C-6782D726CEDF}">
  <ds:schemaRefs>
    <ds:schemaRef ds:uri="http://schemas.openxmlformats.org/officeDocument/2006/bibliography"/>
  </ds:schemaRefs>
</ds:datastoreItem>
</file>

<file path=customXml/itemProps3.xml><?xml version="1.0" encoding="utf-8"?>
<ds:datastoreItem xmlns:ds="http://schemas.openxmlformats.org/officeDocument/2006/customXml" ds:itemID="{67D4829C-01F3-4D88-BBCE-807F1F85B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28e39-7355-4b05-9e2e-906762a3b110"/>
    <ds:schemaRef ds:uri="3de8a1da-30be-43fe-b53c-756464353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3D5530-87CC-46CC-8346-DD7302E513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PlantillaNotaPrensa.dotx</Template>
  <TotalTime>4</TotalTime>
  <Pages>3</Pages>
  <Words>953</Words>
  <Characters>5243</Characters>
  <Application>Microsoft Office Word</Application>
  <DocSecurity>0</DocSecurity>
  <Lines>43</Lines>
  <Paragraphs>12</Paragraphs>
  <ScaleCrop>false</ScaleCrop>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Gema Romero</dc:creator>
  <cp:keywords/>
  <dc:description/>
  <cp:lastModifiedBy>Irene Ballesteros Ortega</cp:lastModifiedBy>
  <cp:revision>315</cp:revision>
  <cp:lastPrinted>2022-01-12T00:59:00Z</cp:lastPrinted>
  <dcterms:created xsi:type="dcterms:W3CDTF">2024-07-31T12:26:00Z</dcterms:created>
  <dcterms:modified xsi:type="dcterms:W3CDTF">2024-12-03T11:18:00Z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0x0101000B26EE7C6A40BC44963771C8D8B30A0D</vt:lpwstr>
  </property>
</Properties>
</file>